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9F" w:rsidRDefault="00D62CAB" w:rsidP="00BC409F">
      <w:pPr>
        <w:spacing w:line="360" w:lineRule="auto"/>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PROBLEMATICHE FISCALI DEL CANONE RAI</w:t>
      </w:r>
    </w:p>
    <w:p w:rsidR="00D10BAC" w:rsidRDefault="00D10BAC" w:rsidP="00930676">
      <w:pPr>
        <w:spacing w:line="360" w:lineRule="auto"/>
        <w:rPr>
          <w:rFonts w:ascii="Times New Roman" w:hAnsi="Times New Roman" w:cs="Times New Roman"/>
          <w:b/>
          <w:sz w:val="24"/>
          <w:szCs w:val="24"/>
          <w:u w:val="single"/>
        </w:rPr>
      </w:pPr>
      <w:r w:rsidRPr="00D10BAC">
        <w:rPr>
          <w:rFonts w:ascii="Times New Roman" w:hAnsi="Times New Roman" w:cs="Times New Roman"/>
          <w:b/>
          <w:sz w:val="24"/>
          <w:szCs w:val="24"/>
          <w:u w:val="single"/>
        </w:rPr>
        <w:t>La richiesta di oscuramento dei canali Rai non estingue l’obbligo di pagamento del canone radiotelevisivo</w:t>
      </w:r>
      <w:r w:rsidR="001F40FF">
        <w:rPr>
          <w:rFonts w:ascii="Times New Roman" w:hAnsi="Times New Roman" w:cs="Times New Roman"/>
          <w:b/>
          <w:sz w:val="24"/>
          <w:szCs w:val="24"/>
          <w:u w:val="single"/>
        </w:rPr>
        <w:t>.</w:t>
      </w:r>
    </w:p>
    <w:p w:rsidR="00FF41EC" w:rsidRDefault="003C4AC4" w:rsidP="005B7894">
      <w:pPr>
        <w:spacing w:after="0" w:line="360" w:lineRule="auto"/>
        <w:jc w:val="both"/>
      </w:pPr>
      <w:r>
        <w:rPr>
          <w:rFonts w:ascii="Times New Roman" w:hAnsi="Times New Roman" w:cs="Times New Roman"/>
          <w:sz w:val="24"/>
          <w:szCs w:val="24"/>
        </w:rPr>
        <w:t>A</w:t>
      </w:r>
      <w:r w:rsidRPr="003C4AC4">
        <w:rPr>
          <w:rFonts w:ascii="Times New Roman" w:hAnsi="Times New Roman" w:cs="Times New Roman"/>
          <w:sz w:val="24"/>
          <w:szCs w:val="24"/>
        </w:rPr>
        <w:t xml:space="preserve">i sensi </w:t>
      </w:r>
      <w:r w:rsidR="009D2182">
        <w:rPr>
          <w:rFonts w:ascii="Times New Roman" w:hAnsi="Times New Roman" w:cs="Times New Roman"/>
          <w:sz w:val="24"/>
          <w:szCs w:val="24"/>
        </w:rPr>
        <w:t>dell’articolo 1, comma 1, del Regio-decreto legge</w:t>
      </w:r>
      <w:r w:rsidRPr="003C4AC4">
        <w:rPr>
          <w:rFonts w:ascii="Times New Roman" w:hAnsi="Times New Roman" w:cs="Times New Roman"/>
          <w:sz w:val="24"/>
          <w:szCs w:val="24"/>
        </w:rPr>
        <w:t xml:space="preserve"> 21 febbraio 1938, n. 246, </w:t>
      </w:r>
      <w:r w:rsidR="009D2182">
        <w:rPr>
          <w:rFonts w:ascii="Times New Roman" w:hAnsi="Times New Roman" w:cs="Times New Roman"/>
          <w:sz w:val="24"/>
          <w:szCs w:val="24"/>
        </w:rPr>
        <w:t xml:space="preserve"> relativo alla </w:t>
      </w:r>
      <w:r w:rsidRPr="003C4AC4">
        <w:rPr>
          <w:rFonts w:ascii="Times New Roman" w:hAnsi="Times New Roman" w:cs="Times New Roman"/>
          <w:sz w:val="24"/>
          <w:szCs w:val="24"/>
        </w:rPr>
        <w:t>disciplina degli abbonamenti alle radioaudizioni, è obbligato al pagamento del canone di abbonamento chiunque detenga uno o più apparecchi atti o adattabili alla ricezione delle radioaudizioni.</w:t>
      </w:r>
    </w:p>
    <w:p w:rsidR="001A45DD" w:rsidRDefault="008F65B9" w:rsidP="005B78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il </w:t>
      </w:r>
      <w:r w:rsidRPr="008F65B9">
        <w:rPr>
          <w:rFonts w:ascii="Times New Roman" w:hAnsi="Times New Roman" w:cs="Times New Roman"/>
          <w:sz w:val="24"/>
          <w:szCs w:val="24"/>
        </w:rPr>
        <w:t xml:space="preserve">progresso tecnologico i dispositivi in grado di consentire la fruizione di immagini </w:t>
      </w:r>
      <w:r>
        <w:rPr>
          <w:rFonts w:ascii="Times New Roman" w:hAnsi="Times New Roman" w:cs="Times New Roman"/>
          <w:sz w:val="24"/>
          <w:szCs w:val="24"/>
        </w:rPr>
        <w:t>televisive sono</w:t>
      </w:r>
      <w:r w:rsidR="007803B4">
        <w:rPr>
          <w:rFonts w:ascii="Times New Roman" w:hAnsi="Times New Roman" w:cs="Times New Roman"/>
          <w:sz w:val="24"/>
          <w:szCs w:val="24"/>
        </w:rPr>
        <w:t xml:space="preserve"> aumentati</w:t>
      </w:r>
      <w:r>
        <w:rPr>
          <w:rFonts w:ascii="Times New Roman" w:hAnsi="Times New Roman" w:cs="Times New Roman"/>
          <w:sz w:val="24"/>
          <w:szCs w:val="24"/>
        </w:rPr>
        <w:t xml:space="preserve">, tant’è vero che </w:t>
      </w:r>
      <w:r w:rsidR="001A45DD" w:rsidRPr="001A45DD">
        <w:rPr>
          <w:rFonts w:ascii="Times New Roman" w:hAnsi="Times New Roman" w:cs="Times New Roman"/>
          <w:sz w:val="24"/>
          <w:szCs w:val="24"/>
        </w:rPr>
        <w:t>la ricezione del segnale televisivo</w:t>
      </w:r>
      <w:r w:rsidR="001A45DD">
        <w:rPr>
          <w:rFonts w:ascii="Times New Roman" w:hAnsi="Times New Roman" w:cs="Times New Roman"/>
          <w:sz w:val="24"/>
          <w:szCs w:val="24"/>
        </w:rPr>
        <w:t xml:space="preserve"> ad oggi è </w:t>
      </w:r>
      <w:r w:rsidR="005B7894">
        <w:rPr>
          <w:rFonts w:ascii="Times New Roman" w:hAnsi="Times New Roman" w:cs="Times New Roman"/>
          <w:sz w:val="24"/>
          <w:szCs w:val="24"/>
        </w:rPr>
        <w:t xml:space="preserve">consentita </w:t>
      </w:r>
      <w:r w:rsidR="001A45DD">
        <w:rPr>
          <w:rFonts w:ascii="Times New Roman" w:hAnsi="Times New Roman" w:cs="Times New Roman"/>
          <w:sz w:val="24"/>
          <w:szCs w:val="24"/>
        </w:rPr>
        <w:t xml:space="preserve">anche da </w:t>
      </w:r>
      <w:r w:rsidR="005B7894">
        <w:rPr>
          <w:rFonts w:ascii="Times New Roman" w:hAnsi="Times New Roman" w:cs="Times New Roman"/>
          <w:sz w:val="24"/>
          <w:szCs w:val="24"/>
        </w:rPr>
        <w:t>personal computer, smartphon</w:t>
      </w:r>
      <w:r w:rsidR="001A45DD">
        <w:rPr>
          <w:rFonts w:ascii="Times New Roman" w:hAnsi="Times New Roman" w:cs="Times New Roman"/>
          <w:sz w:val="24"/>
          <w:szCs w:val="24"/>
        </w:rPr>
        <w:t>e e tablet</w:t>
      </w:r>
      <w:r w:rsidR="001A45DD" w:rsidRPr="001A45DD">
        <w:rPr>
          <w:rFonts w:ascii="Times New Roman" w:hAnsi="Times New Roman" w:cs="Times New Roman"/>
          <w:sz w:val="24"/>
          <w:szCs w:val="24"/>
        </w:rPr>
        <w:t xml:space="preserve">. </w:t>
      </w:r>
    </w:p>
    <w:p w:rsidR="001A45DD" w:rsidRPr="0009160A" w:rsidRDefault="001A45DD" w:rsidP="005B78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Sul punto, </w:t>
      </w:r>
      <w:r w:rsidRPr="0009160A">
        <w:rPr>
          <w:rFonts w:ascii="Times New Roman" w:hAnsi="Times New Roman" w:cs="Times New Roman"/>
          <w:sz w:val="24"/>
          <w:szCs w:val="24"/>
        </w:rPr>
        <w:t xml:space="preserve">il Ministero dello Sviluppo Economico-Dipartimento per le Comunicazioni </w:t>
      </w:r>
      <w:r>
        <w:rPr>
          <w:rFonts w:ascii="Times New Roman" w:hAnsi="Times New Roman" w:cs="Times New Roman"/>
          <w:sz w:val="24"/>
          <w:szCs w:val="24"/>
        </w:rPr>
        <w:t>c</w:t>
      </w:r>
      <w:r w:rsidRPr="0009160A">
        <w:rPr>
          <w:rFonts w:ascii="Times New Roman" w:hAnsi="Times New Roman" w:cs="Times New Roman"/>
          <w:sz w:val="24"/>
          <w:szCs w:val="24"/>
        </w:rPr>
        <w:t xml:space="preserve">on nota del 22 febbraio 2012 ha precisato </w:t>
      </w:r>
      <w:r>
        <w:rPr>
          <w:rFonts w:ascii="Times New Roman" w:hAnsi="Times New Roman" w:cs="Times New Roman"/>
          <w:sz w:val="24"/>
          <w:szCs w:val="24"/>
        </w:rPr>
        <w:t xml:space="preserve">che,  </w:t>
      </w:r>
      <w:r w:rsidRPr="0009160A">
        <w:rPr>
          <w:rFonts w:ascii="Times New Roman" w:hAnsi="Times New Roman" w:cs="Times New Roman"/>
          <w:sz w:val="24"/>
          <w:szCs w:val="24"/>
        </w:rPr>
        <w:t>ai fini dell’insorgere dell’obbligo di pagare il canone di abbonamento radiotelevisivo</w:t>
      </w:r>
      <w:r>
        <w:rPr>
          <w:rFonts w:ascii="Times New Roman" w:hAnsi="Times New Roman" w:cs="Times New Roman"/>
          <w:sz w:val="24"/>
          <w:szCs w:val="24"/>
        </w:rPr>
        <w:t xml:space="preserve">, </w:t>
      </w:r>
      <w:r w:rsidRPr="0009160A">
        <w:rPr>
          <w:rFonts w:ascii="Times New Roman" w:hAnsi="Times New Roman" w:cs="Times New Roman"/>
          <w:sz w:val="24"/>
          <w:szCs w:val="24"/>
        </w:rPr>
        <w:t xml:space="preserve"> per “apparecchi atti od adattabili alla ricezione delle radioaudizioni” de</w:t>
      </w:r>
      <w:r w:rsidR="007803B4">
        <w:rPr>
          <w:rFonts w:ascii="Times New Roman" w:hAnsi="Times New Roman" w:cs="Times New Roman"/>
          <w:sz w:val="24"/>
          <w:szCs w:val="24"/>
        </w:rPr>
        <w:t>vono</w:t>
      </w:r>
      <w:r w:rsidRPr="0009160A">
        <w:rPr>
          <w:rFonts w:ascii="Times New Roman" w:hAnsi="Times New Roman" w:cs="Times New Roman"/>
          <w:sz w:val="24"/>
          <w:szCs w:val="24"/>
        </w:rPr>
        <w:t xml:space="preserve"> ritenersi assoggettabili a canone tutte le apparecchiature munite di sintonizzatore per la ricezione del segnale (terrestre o satellitare) di radiodiffusione dall’antenna radiotelevisiva</w:t>
      </w:r>
      <w:r>
        <w:rPr>
          <w:rFonts w:ascii="Times New Roman" w:hAnsi="Times New Roman" w:cs="Times New Roman"/>
          <w:sz w:val="24"/>
          <w:szCs w:val="24"/>
        </w:rPr>
        <w:t>.</w:t>
      </w:r>
    </w:p>
    <w:p w:rsidR="005B7894" w:rsidRDefault="005B7894" w:rsidP="005B78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 consegue che </w:t>
      </w:r>
      <w:r w:rsidRPr="005B7894">
        <w:rPr>
          <w:rFonts w:ascii="Times New Roman" w:hAnsi="Times New Roman" w:cs="Times New Roman"/>
          <w:sz w:val="24"/>
          <w:szCs w:val="24"/>
        </w:rPr>
        <w:t>chi non po</w:t>
      </w:r>
      <w:r>
        <w:rPr>
          <w:rFonts w:ascii="Times New Roman" w:hAnsi="Times New Roman" w:cs="Times New Roman"/>
          <w:sz w:val="24"/>
          <w:szCs w:val="24"/>
        </w:rPr>
        <w:t>ssiede televisori ma solo un personal computer</w:t>
      </w:r>
      <w:r w:rsidRPr="005B7894">
        <w:rPr>
          <w:rFonts w:ascii="Times New Roman" w:hAnsi="Times New Roman" w:cs="Times New Roman"/>
          <w:sz w:val="24"/>
          <w:szCs w:val="24"/>
        </w:rPr>
        <w:t xml:space="preserve"> non </w:t>
      </w:r>
      <w:r>
        <w:rPr>
          <w:rFonts w:ascii="Times New Roman" w:hAnsi="Times New Roman" w:cs="Times New Roman"/>
          <w:sz w:val="24"/>
          <w:szCs w:val="24"/>
        </w:rPr>
        <w:t>dotato di un sinto</w:t>
      </w:r>
      <w:r w:rsidRPr="005B7894">
        <w:rPr>
          <w:rFonts w:ascii="Times New Roman" w:hAnsi="Times New Roman" w:cs="Times New Roman"/>
          <w:sz w:val="24"/>
          <w:szCs w:val="24"/>
        </w:rPr>
        <w:t>nizzatore</w:t>
      </w:r>
      <w:r>
        <w:rPr>
          <w:rFonts w:ascii="Times New Roman" w:hAnsi="Times New Roman" w:cs="Times New Roman"/>
          <w:sz w:val="24"/>
          <w:szCs w:val="24"/>
        </w:rPr>
        <w:t xml:space="preserve"> – ma che consente</w:t>
      </w:r>
      <w:r w:rsidRPr="005B7894">
        <w:rPr>
          <w:rFonts w:ascii="Times New Roman" w:hAnsi="Times New Roman" w:cs="Times New Roman"/>
          <w:sz w:val="24"/>
          <w:szCs w:val="24"/>
        </w:rPr>
        <w:t xml:space="preserve"> l’ascolto e/o la visione dei programmi radiotelevisivi</w:t>
      </w:r>
      <w:r w:rsidR="007538C5">
        <w:rPr>
          <w:rFonts w:ascii="Times New Roman" w:hAnsi="Times New Roman" w:cs="Times New Roman"/>
          <w:sz w:val="24"/>
          <w:szCs w:val="24"/>
        </w:rPr>
        <w:t>,</w:t>
      </w:r>
      <w:r w:rsidRPr="005B7894">
        <w:rPr>
          <w:rFonts w:ascii="Times New Roman" w:hAnsi="Times New Roman" w:cs="Times New Roman"/>
          <w:sz w:val="24"/>
          <w:szCs w:val="24"/>
        </w:rPr>
        <w:t xml:space="preserve"> anche collegati in ret</w:t>
      </w:r>
      <w:r>
        <w:rPr>
          <w:rFonts w:ascii="Times New Roman" w:hAnsi="Times New Roman" w:cs="Times New Roman"/>
          <w:sz w:val="24"/>
          <w:szCs w:val="24"/>
        </w:rPr>
        <w:t xml:space="preserve">e (digital signage o simili), </w:t>
      </w:r>
      <w:r w:rsidRPr="005B7894">
        <w:rPr>
          <w:rFonts w:ascii="Times New Roman" w:hAnsi="Times New Roman" w:cs="Times New Roman"/>
          <w:sz w:val="24"/>
          <w:szCs w:val="24"/>
        </w:rPr>
        <w:t>via Internet</w:t>
      </w:r>
      <w:r>
        <w:rPr>
          <w:rFonts w:ascii="Times New Roman" w:hAnsi="Times New Roman" w:cs="Times New Roman"/>
          <w:sz w:val="24"/>
          <w:szCs w:val="24"/>
        </w:rPr>
        <w:t>-</w:t>
      </w:r>
      <w:r w:rsidRPr="005B7894">
        <w:rPr>
          <w:rFonts w:ascii="Times New Roman" w:hAnsi="Times New Roman" w:cs="Times New Roman"/>
          <w:sz w:val="24"/>
          <w:szCs w:val="24"/>
        </w:rPr>
        <w:t xml:space="preserve"> </w:t>
      </w:r>
      <w:r w:rsidR="007538C5">
        <w:rPr>
          <w:rFonts w:ascii="Times New Roman" w:hAnsi="Times New Roman" w:cs="Times New Roman"/>
          <w:sz w:val="24"/>
          <w:szCs w:val="24"/>
        </w:rPr>
        <w:t xml:space="preserve"> </w:t>
      </w:r>
      <w:r>
        <w:rPr>
          <w:rFonts w:ascii="Times New Roman" w:hAnsi="Times New Roman" w:cs="Times New Roman"/>
          <w:sz w:val="24"/>
          <w:szCs w:val="24"/>
        </w:rPr>
        <w:t>non è assoggettabile</w:t>
      </w:r>
      <w:r w:rsidRPr="0009160A">
        <w:rPr>
          <w:rFonts w:ascii="Times New Roman" w:hAnsi="Times New Roman" w:cs="Times New Roman"/>
          <w:sz w:val="24"/>
          <w:szCs w:val="24"/>
        </w:rPr>
        <w:t xml:space="preserve"> a canone</w:t>
      </w:r>
      <w:r>
        <w:rPr>
          <w:rFonts w:ascii="Times New Roman" w:hAnsi="Times New Roman" w:cs="Times New Roman"/>
          <w:sz w:val="24"/>
          <w:szCs w:val="24"/>
        </w:rPr>
        <w:t>.</w:t>
      </w:r>
      <w:r w:rsidRPr="005B7894">
        <w:rPr>
          <w:rFonts w:ascii="Times New Roman" w:hAnsi="Times New Roman" w:cs="Times New Roman"/>
          <w:sz w:val="24"/>
          <w:szCs w:val="24"/>
        </w:rPr>
        <w:t xml:space="preserve"> </w:t>
      </w:r>
    </w:p>
    <w:p w:rsidR="007803B4" w:rsidRDefault="007538C5" w:rsidP="005B78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 ultimo,</w:t>
      </w:r>
      <w:r w:rsidR="009D2182">
        <w:rPr>
          <w:rFonts w:ascii="Times New Roman" w:hAnsi="Times New Roman" w:cs="Times New Roman"/>
          <w:sz w:val="24"/>
          <w:szCs w:val="24"/>
        </w:rPr>
        <w:t xml:space="preserve"> inoltre, </w:t>
      </w:r>
      <w:r>
        <w:rPr>
          <w:rFonts w:ascii="Times New Roman" w:hAnsi="Times New Roman" w:cs="Times New Roman"/>
          <w:sz w:val="24"/>
          <w:szCs w:val="24"/>
        </w:rPr>
        <w:t xml:space="preserve"> è stato chiarito dalla stessa Rai che </w:t>
      </w:r>
      <w:r w:rsidR="009D2182">
        <w:rPr>
          <w:rFonts w:ascii="Times New Roman" w:hAnsi="Times New Roman" w:cs="Times New Roman"/>
          <w:sz w:val="24"/>
          <w:szCs w:val="24"/>
        </w:rPr>
        <w:t xml:space="preserve">la visione </w:t>
      </w:r>
      <w:r w:rsidR="005B7894" w:rsidRPr="005B7894">
        <w:rPr>
          <w:rFonts w:ascii="Times New Roman" w:hAnsi="Times New Roman" w:cs="Times New Roman"/>
          <w:sz w:val="24"/>
          <w:szCs w:val="24"/>
        </w:rPr>
        <w:t xml:space="preserve">solo in streaming </w:t>
      </w:r>
      <w:r w:rsidR="009D2182">
        <w:rPr>
          <w:rFonts w:ascii="Times New Roman" w:hAnsi="Times New Roman" w:cs="Times New Roman"/>
          <w:sz w:val="24"/>
          <w:szCs w:val="24"/>
        </w:rPr>
        <w:t>de</w:t>
      </w:r>
      <w:r w:rsidR="005B7894" w:rsidRPr="005B7894">
        <w:rPr>
          <w:rFonts w:ascii="Times New Roman" w:hAnsi="Times New Roman" w:cs="Times New Roman"/>
          <w:sz w:val="24"/>
          <w:szCs w:val="24"/>
        </w:rPr>
        <w:t>i programmi non implica</w:t>
      </w:r>
      <w:r w:rsidR="009D2182" w:rsidRPr="009D2182">
        <w:t xml:space="preserve"> </w:t>
      </w:r>
      <w:r w:rsidR="009D2182" w:rsidRPr="009D2182">
        <w:rPr>
          <w:rFonts w:ascii="Times New Roman" w:hAnsi="Times New Roman" w:cs="Times New Roman"/>
          <w:sz w:val="24"/>
          <w:szCs w:val="24"/>
        </w:rPr>
        <w:t>la debenza del canone di abbonamento radiotelevisivo</w:t>
      </w:r>
      <w:r>
        <w:rPr>
          <w:rStyle w:val="Rimandonotaapidipagina"/>
          <w:rFonts w:ascii="Times New Roman" w:hAnsi="Times New Roman" w:cs="Times New Roman"/>
          <w:sz w:val="24"/>
          <w:szCs w:val="24"/>
        </w:rPr>
        <w:footnoteReference w:id="1"/>
      </w:r>
      <w:r w:rsidR="005B7894" w:rsidRPr="005B7894">
        <w:rPr>
          <w:rFonts w:ascii="Times New Roman" w:hAnsi="Times New Roman" w:cs="Times New Roman"/>
          <w:sz w:val="24"/>
          <w:szCs w:val="24"/>
        </w:rPr>
        <w:t>.</w:t>
      </w:r>
      <w:r>
        <w:rPr>
          <w:rFonts w:ascii="Times New Roman" w:hAnsi="Times New Roman" w:cs="Times New Roman"/>
          <w:sz w:val="24"/>
          <w:szCs w:val="24"/>
        </w:rPr>
        <w:t xml:space="preserve"> </w:t>
      </w:r>
    </w:p>
    <w:p w:rsidR="001A45DD" w:rsidRPr="0009160A" w:rsidRDefault="001A45DD" w:rsidP="005B7894">
      <w:pPr>
        <w:spacing w:after="0" w:line="360" w:lineRule="auto"/>
        <w:jc w:val="both"/>
        <w:rPr>
          <w:rFonts w:ascii="Times New Roman" w:hAnsi="Times New Roman" w:cs="Times New Roman"/>
          <w:sz w:val="24"/>
          <w:szCs w:val="24"/>
        </w:rPr>
      </w:pPr>
      <w:r w:rsidRPr="0009160A">
        <w:rPr>
          <w:rFonts w:ascii="Times New Roman" w:hAnsi="Times New Roman" w:cs="Times New Roman"/>
          <w:sz w:val="24"/>
          <w:szCs w:val="24"/>
        </w:rPr>
        <w:t>Per contro, un apparecchio originariamente munito di sintonizzatore -</w:t>
      </w:r>
      <w:r w:rsidR="005B7894">
        <w:rPr>
          <w:rFonts w:ascii="Times New Roman" w:hAnsi="Times New Roman" w:cs="Times New Roman"/>
          <w:sz w:val="24"/>
          <w:szCs w:val="24"/>
        </w:rPr>
        <w:t xml:space="preserve"> </w:t>
      </w:r>
      <w:r w:rsidRPr="0009160A">
        <w:rPr>
          <w:rFonts w:ascii="Times New Roman" w:hAnsi="Times New Roman" w:cs="Times New Roman"/>
          <w:sz w:val="24"/>
          <w:szCs w:val="24"/>
        </w:rPr>
        <w:t>come tipicamente un televisore</w:t>
      </w:r>
      <w:r w:rsidR="005B7894">
        <w:rPr>
          <w:rFonts w:ascii="Times New Roman" w:hAnsi="Times New Roman" w:cs="Times New Roman"/>
          <w:sz w:val="24"/>
          <w:szCs w:val="24"/>
        </w:rPr>
        <w:t xml:space="preserve"> </w:t>
      </w:r>
      <w:r w:rsidRPr="0009160A">
        <w:rPr>
          <w:rFonts w:ascii="Times New Roman" w:hAnsi="Times New Roman" w:cs="Times New Roman"/>
          <w:sz w:val="24"/>
          <w:szCs w:val="24"/>
        </w:rPr>
        <w:t>- rimane soggetto a canone anche se successivamente privato del sintonizzatore stesso (ad esempio perché lo si intende utilizzare solo per la visione di DVD).</w:t>
      </w:r>
    </w:p>
    <w:p w:rsidR="009D2182" w:rsidRDefault="0028187F" w:rsidP="0028187F">
      <w:pPr>
        <w:spacing w:after="0" w:line="360" w:lineRule="auto"/>
        <w:jc w:val="both"/>
        <w:rPr>
          <w:rFonts w:ascii="Times New Roman" w:hAnsi="Times New Roman" w:cs="Times New Roman"/>
          <w:sz w:val="24"/>
          <w:szCs w:val="24"/>
        </w:rPr>
      </w:pPr>
      <w:r w:rsidRPr="0028187F">
        <w:rPr>
          <w:rFonts w:ascii="Times New Roman" w:hAnsi="Times New Roman" w:cs="Times New Roman"/>
          <w:sz w:val="24"/>
          <w:szCs w:val="24"/>
        </w:rPr>
        <w:t>A titolo puramente indicativo, si precisa che, anche se viene definito “canone di abbonamento”, si tratta pur sempre di un’imposta sul possesso e/o sulla detenzione dell’apparecchio televisivo, ragione per cui il canone va pagato indipendentemente dall’uso del televisore o dalla scelta delle emittenti televisive.</w:t>
      </w:r>
      <w:r w:rsidR="009D2182">
        <w:rPr>
          <w:rFonts w:ascii="Times New Roman" w:hAnsi="Times New Roman" w:cs="Times New Roman"/>
          <w:sz w:val="24"/>
          <w:szCs w:val="24"/>
        </w:rPr>
        <w:t xml:space="preserve"> </w:t>
      </w:r>
    </w:p>
    <w:p w:rsidR="00930676" w:rsidRDefault="009D2182" w:rsidP="009D2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9D2182">
        <w:rPr>
          <w:rFonts w:ascii="Times New Roman" w:hAnsi="Times New Roman" w:cs="Times New Roman"/>
          <w:sz w:val="24"/>
          <w:szCs w:val="24"/>
        </w:rPr>
        <w:t>ale prestazione, infatti, originariamente configurata come corrispettivo dovuto dagli utenti di un servizio riservato allo Stato ed esercitato in regime di concessione, ha da tempo assunto</w:t>
      </w:r>
      <w:r w:rsidR="007803B4">
        <w:rPr>
          <w:rFonts w:ascii="Times New Roman" w:hAnsi="Times New Roman" w:cs="Times New Roman"/>
          <w:sz w:val="24"/>
          <w:szCs w:val="24"/>
        </w:rPr>
        <w:t xml:space="preserve"> </w:t>
      </w:r>
      <w:r w:rsidRPr="009D2182">
        <w:rPr>
          <w:rFonts w:ascii="Times New Roman" w:hAnsi="Times New Roman" w:cs="Times New Roman"/>
          <w:sz w:val="24"/>
          <w:szCs w:val="24"/>
        </w:rPr>
        <w:t>natura di entrata tributaria, non essendo commisurata alla possibilità effettiva di usufruire del servizio in questione, al cui finanziamento il canone è destinato, ma essendo dovuta</w:t>
      </w:r>
      <w:r w:rsidR="007803B4">
        <w:rPr>
          <w:rFonts w:ascii="Times New Roman" w:hAnsi="Times New Roman" w:cs="Times New Roman"/>
          <w:sz w:val="24"/>
          <w:szCs w:val="24"/>
        </w:rPr>
        <w:t xml:space="preserve">, invece, </w:t>
      </w:r>
      <w:r w:rsidRPr="009D2182">
        <w:rPr>
          <w:rFonts w:ascii="Times New Roman" w:hAnsi="Times New Roman" w:cs="Times New Roman"/>
          <w:sz w:val="24"/>
          <w:szCs w:val="24"/>
        </w:rPr>
        <w:t xml:space="preserve"> sul presupposto </w:t>
      </w:r>
      <w:r w:rsidRPr="009D2182">
        <w:rPr>
          <w:rFonts w:ascii="Times New Roman" w:hAnsi="Times New Roman" w:cs="Times New Roman"/>
          <w:sz w:val="24"/>
          <w:szCs w:val="24"/>
        </w:rPr>
        <w:lastRenderedPageBreak/>
        <w:t>della sua riconducibilità ad una manifestazione, ragionevolmente individuata, di capacità contributiva</w:t>
      </w:r>
      <w:r w:rsidR="007803B4">
        <w:rPr>
          <w:rFonts w:ascii="Times New Roman" w:hAnsi="Times New Roman" w:cs="Times New Roman"/>
          <w:sz w:val="24"/>
          <w:szCs w:val="24"/>
        </w:rPr>
        <w:t xml:space="preserve"> (sul punto cfr. Cass., sez. un., 20068/2006)</w:t>
      </w:r>
      <w:r w:rsidRPr="009D2182">
        <w:rPr>
          <w:rFonts w:ascii="Times New Roman" w:hAnsi="Times New Roman" w:cs="Times New Roman"/>
          <w:sz w:val="24"/>
          <w:szCs w:val="24"/>
        </w:rPr>
        <w:t>.</w:t>
      </w:r>
    </w:p>
    <w:p w:rsidR="001E5F14" w:rsidRDefault="0028187F" w:rsidP="009D2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Tale principio, oramai consolidato in dottrina e giurisprudenza, </w:t>
      </w:r>
      <w:r w:rsidR="001F40FF">
        <w:rPr>
          <w:rFonts w:ascii="Times New Roman" w:hAnsi="Times New Roman" w:cs="Times New Roman"/>
          <w:sz w:val="24"/>
          <w:szCs w:val="24"/>
        </w:rPr>
        <w:t xml:space="preserve">è stato chiarito </w:t>
      </w:r>
      <w:r w:rsidR="008965EA">
        <w:rPr>
          <w:rFonts w:ascii="Times New Roman" w:hAnsi="Times New Roman" w:cs="Times New Roman"/>
          <w:sz w:val="24"/>
          <w:szCs w:val="24"/>
        </w:rPr>
        <w:t xml:space="preserve">dalla </w:t>
      </w:r>
      <w:r w:rsidRPr="0028187F">
        <w:rPr>
          <w:rFonts w:ascii="Times New Roman" w:hAnsi="Times New Roman" w:cs="Times New Roman"/>
          <w:sz w:val="24"/>
          <w:szCs w:val="24"/>
        </w:rPr>
        <w:t xml:space="preserve">Corte Costituzionale nella sentenza n. 284 del 2002 </w:t>
      </w:r>
      <w:r>
        <w:rPr>
          <w:rFonts w:ascii="Times New Roman" w:hAnsi="Times New Roman" w:cs="Times New Roman"/>
          <w:sz w:val="24"/>
          <w:szCs w:val="24"/>
        </w:rPr>
        <w:t xml:space="preserve">secondo cui </w:t>
      </w:r>
      <w:r w:rsidRPr="0028187F">
        <w:rPr>
          <w:rFonts w:ascii="Times New Roman" w:hAnsi="Times New Roman" w:cs="Times New Roman"/>
          <w:sz w:val="24"/>
          <w:szCs w:val="24"/>
        </w:rPr>
        <w:t>“</w:t>
      </w:r>
      <w:r>
        <w:rPr>
          <w:rFonts w:ascii="Times New Roman" w:hAnsi="Times New Roman" w:cs="Times New Roman"/>
          <w:i/>
          <w:sz w:val="24"/>
          <w:szCs w:val="24"/>
        </w:rPr>
        <w:t>è</w:t>
      </w:r>
      <w:r w:rsidRPr="0028187F">
        <w:rPr>
          <w:rFonts w:ascii="Times New Roman" w:hAnsi="Times New Roman" w:cs="Times New Roman"/>
          <w:i/>
          <w:sz w:val="24"/>
          <w:szCs w:val="24"/>
        </w:rPr>
        <w:t xml:space="preserve"> fuor di dubbio che oggetto del giudizio sia la debenza (…) del canone di abbonamento radiotelevisivo: quest'ultimo non trova la sua ragione nell'esistenza di uno specifico rapporto contrattuale che leghi il contribuente, da un lato, e l'Ente (…) che gestisce il servizio pubblico radiotelevisivo, ma si tratta di una prestazione tributaria, fondata sulla legge, non commisurata alla possibilità effettiva di usufruire del servizio de quo</w:t>
      </w:r>
      <w:r>
        <w:rPr>
          <w:rFonts w:ascii="Times New Roman" w:hAnsi="Times New Roman" w:cs="Times New Roman"/>
          <w:sz w:val="24"/>
          <w:szCs w:val="24"/>
        </w:rPr>
        <w:t>”</w:t>
      </w:r>
      <w:r w:rsidRPr="0028187F">
        <w:rPr>
          <w:rFonts w:ascii="Times New Roman" w:hAnsi="Times New Roman" w:cs="Times New Roman"/>
          <w:sz w:val="24"/>
          <w:szCs w:val="24"/>
        </w:rPr>
        <w:t>.</w:t>
      </w:r>
    </w:p>
    <w:p w:rsidR="001E5F14" w:rsidRDefault="001E5F14" w:rsidP="009D2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Sul punto è intervenuta</w:t>
      </w:r>
      <w:r w:rsidR="00F60C32">
        <w:rPr>
          <w:rFonts w:ascii="Times New Roman" w:hAnsi="Times New Roman" w:cs="Times New Roman"/>
          <w:sz w:val="24"/>
          <w:szCs w:val="24"/>
        </w:rPr>
        <w:t xml:space="preserve"> altresì</w:t>
      </w:r>
      <w:r>
        <w:rPr>
          <w:rFonts w:ascii="Times New Roman" w:hAnsi="Times New Roman" w:cs="Times New Roman"/>
          <w:sz w:val="24"/>
          <w:szCs w:val="24"/>
        </w:rPr>
        <w:t xml:space="preserve"> anche </w:t>
      </w:r>
      <w:r w:rsidR="00F60C32">
        <w:rPr>
          <w:rFonts w:ascii="Times New Roman" w:hAnsi="Times New Roman" w:cs="Times New Roman"/>
          <w:sz w:val="24"/>
          <w:szCs w:val="24"/>
        </w:rPr>
        <w:t xml:space="preserve">la </w:t>
      </w:r>
      <w:r>
        <w:rPr>
          <w:rFonts w:ascii="Times New Roman" w:hAnsi="Times New Roman" w:cs="Times New Roman"/>
          <w:sz w:val="24"/>
          <w:szCs w:val="24"/>
        </w:rPr>
        <w:t xml:space="preserve">Corte Europea </w:t>
      </w:r>
      <w:r w:rsidR="00F60C32">
        <w:rPr>
          <w:rFonts w:ascii="Times New Roman" w:hAnsi="Times New Roman" w:cs="Times New Roman"/>
          <w:sz w:val="24"/>
          <w:szCs w:val="24"/>
        </w:rPr>
        <w:t xml:space="preserve">di Strasburgo </w:t>
      </w:r>
      <w:r>
        <w:rPr>
          <w:rFonts w:ascii="Times New Roman" w:hAnsi="Times New Roman" w:cs="Times New Roman"/>
          <w:sz w:val="24"/>
          <w:szCs w:val="24"/>
        </w:rPr>
        <w:t xml:space="preserve">che con sentenza </w:t>
      </w:r>
      <w:r w:rsidR="00F60C32">
        <w:rPr>
          <w:rFonts w:ascii="Times New Roman" w:hAnsi="Times New Roman" w:cs="Times New Roman"/>
          <w:sz w:val="24"/>
          <w:szCs w:val="24"/>
        </w:rPr>
        <w:t xml:space="preserve">del </w:t>
      </w:r>
      <w:r w:rsidR="00F60C32" w:rsidRPr="00F60C32">
        <w:rPr>
          <w:rFonts w:ascii="Times New Roman" w:hAnsi="Times New Roman" w:cs="Times New Roman"/>
          <w:sz w:val="24"/>
          <w:szCs w:val="24"/>
        </w:rPr>
        <w:t>31 marzo 2009</w:t>
      </w:r>
      <w:r w:rsidR="00F60C32">
        <w:rPr>
          <w:rStyle w:val="Rimandonotaapidipagina"/>
          <w:rFonts w:ascii="Times New Roman" w:hAnsi="Times New Roman" w:cs="Times New Roman"/>
          <w:sz w:val="24"/>
          <w:szCs w:val="24"/>
        </w:rPr>
        <w:footnoteReference w:id="2"/>
      </w:r>
      <w:r w:rsidR="00F60C32">
        <w:rPr>
          <w:rFonts w:ascii="Times New Roman" w:hAnsi="Times New Roman" w:cs="Times New Roman"/>
          <w:sz w:val="24"/>
          <w:szCs w:val="24"/>
        </w:rPr>
        <w:t>,</w:t>
      </w:r>
      <w:r>
        <w:rPr>
          <w:rFonts w:ascii="Times New Roman" w:hAnsi="Times New Roman" w:cs="Times New Roman"/>
          <w:sz w:val="24"/>
          <w:szCs w:val="24"/>
        </w:rPr>
        <w:t xml:space="preserve"> </w:t>
      </w:r>
      <w:r w:rsidR="00F60C32">
        <w:rPr>
          <w:rFonts w:ascii="Times New Roman" w:hAnsi="Times New Roman" w:cs="Times New Roman"/>
          <w:sz w:val="24"/>
          <w:szCs w:val="24"/>
        </w:rPr>
        <w:t>ha chiarito che il canone televisivo è "</w:t>
      </w:r>
      <w:r w:rsidRPr="00F60C32">
        <w:rPr>
          <w:rFonts w:ascii="Times New Roman" w:hAnsi="Times New Roman" w:cs="Times New Roman"/>
          <w:i/>
          <w:sz w:val="24"/>
          <w:szCs w:val="24"/>
        </w:rPr>
        <w:t>una imposta dovuta in ragione del possesso di un apparecchio atto a ricevere qualsiasi programma televisivo" e aggiunge che "il canone Rai costituisce in effetti un'imposta destinata al finanziamento del servizio pubb</w:t>
      </w:r>
      <w:r w:rsidR="00F60C32" w:rsidRPr="00F60C32">
        <w:rPr>
          <w:rFonts w:ascii="Times New Roman" w:hAnsi="Times New Roman" w:cs="Times New Roman"/>
          <w:i/>
          <w:sz w:val="24"/>
          <w:szCs w:val="24"/>
        </w:rPr>
        <w:t xml:space="preserve">lico della radio-telediffusione. (…) </w:t>
      </w:r>
      <w:r w:rsidRPr="00F60C32">
        <w:rPr>
          <w:rFonts w:ascii="Times New Roman" w:hAnsi="Times New Roman" w:cs="Times New Roman"/>
          <w:i/>
          <w:sz w:val="24"/>
          <w:szCs w:val="24"/>
        </w:rPr>
        <w:t>Un sistema che permettesse di vedere soltanto i canali privati, senza pagare il canone televisivo, ammesso che possa essere tecnicame</w:t>
      </w:r>
      <w:r w:rsidR="00F60C32" w:rsidRPr="00F60C32">
        <w:rPr>
          <w:rFonts w:ascii="Times New Roman" w:hAnsi="Times New Roman" w:cs="Times New Roman"/>
          <w:i/>
          <w:sz w:val="24"/>
          <w:szCs w:val="24"/>
        </w:rPr>
        <w:t xml:space="preserve">nte realizzabile, equivarrebbe </w:t>
      </w:r>
      <w:r w:rsidRPr="00F60C32">
        <w:rPr>
          <w:rFonts w:ascii="Times New Roman" w:hAnsi="Times New Roman" w:cs="Times New Roman"/>
          <w:i/>
          <w:sz w:val="24"/>
          <w:szCs w:val="24"/>
        </w:rPr>
        <w:t>a denudare l'imposta della sua stessa natura, ossia contribuire a un servizio rivolto alla comunità e non,  invece, un prezzo da corrispondere in cambio della ricezione di una particolare rete televisiva</w:t>
      </w:r>
      <w:r w:rsidRPr="001E5F14">
        <w:rPr>
          <w:rFonts w:ascii="Times New Roman" w:hAnsi="Times New Roman" w:cs="Times New Roman"/>
          <w:sz w:val="24"/>
          <w:szCs w:val="24"/>
        </w:rPr>
        <w:t xml:space="preserve">". </w:t>
      </w:r>
      <w:r w:rsidR="007803B4">
        <w:rPr>
          <w:rFonts w:ascii="Times New Roman" w:hAnsi="Times New Roman" w:cs="Times New Roman"/>
          <w:sz w:val="24"/>
          <w:szCs w:val="24"/>
        </w:rPr>
        <w:t xml:space="preserve">Ed invero, nel rigettare </w:t>
      </w:r>
      <w:r w:rsidRPr="001E5F14">
        <w:rPr>
          <w:rFonts w:ascii="Times New Roman" w:hAnsi="Times New Roman" w:cs="Times New Roman"/>
          <w:sz w:val="24"/>
          <w:szCs w:val="24"/>
        </w:rPr>
        <w:t>il ricorso, la Corte ribadisce che non sussiste violazione del diritto di ricevere informazione e nemmeno interferenza nel diritto al rispetto della vita privata e familiare, come lamenta la parte.</w:t>
      </w:r>
    </w:p>
    <w:p w:rsidR="00A0630E" w:rsidRDefault="008965EA" w:rsidP="009D21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In virtù </w:t>
      </w:r>
      <w:r w:rsidR="00F60C32">
        <w:rPr>
          <w:rFonts w:ascii="Times New Roman" w:hAnsi="Times New Roman" w:cs="Times New Roman"/>
          <w:sz w:val="24"/>
          <w:szCs w:val="24"/>
        </w:rPr>
        <w:t xml:space="preserve">della natura tributaria di tale prelievo, </w:t>
      </w:r>
      <w:r>
        <w:rPr>
          <w:rFonts w:ascii="Times New Roman" w:hAnsi="Times New Roman" w:cs="Times New Roman"/>
          <w:sz w:val="24"/>
          <w:szCs w:val="24"/>
        </w:rPr>
        <w:t xml:space="preserve">ne </w:t>
      </w:r>
      <w:r w:rsidR="001F40FF">
        <w:rPr>
          <w:rFonts w:ascii="Times New Roman" w:hAnsi="Times New Roman" w:cs="Times New Roman"/>
          <w:sz w:val="24"/>
          <w:szCs w:val="24"/>
        </w:rPr>
        <w:t xml:space="preserve">è derivato </w:t>
      </w:r>
      <w:r>
        <w:rPr>
          <w:rFonts w:ascii="Times New Roman" w:hAnsi="Times New Roman" w:cs="Times New Roman"/>
          <w:sz w:val="24"/>
          <w:szCs w:val="24"/>
        </w:rPr>
        <w:t xml:space="preserve">che </w:t>
      </w:r>
      <w:r w:rsidR="009D2182" w:rsidRPr="008965EA">
        <w:rPr>
          <w:rFonts w:ascii="Times New Roman" w:hAnsi="Times New Roman" w:cs="Times New Roman"/>
          <w:sz w:val="24"/>
          <w:szCs w:val="24"/>
        </w:rPr>
        <w:t>la debenza del canone di abbonamento radiotelevisivo</w:t>
      </w:r>
      <w:r w:rsidR="00930676">
        <w:rPr>
          <w:rFonts w:ascii="Times New Roman" w:hAnsi="Times New Roman" w:cs="Times New Roman"/>
          <w:sz w:val="24"/>
          <w:szCs w:val="24"/>
        </w:rPr>
        <w:t xml:space="preserve"> </w:t>
      </w:r>
      <w:r w:rsidR="001F40FF">
        <w:rPr>
          <w:rFonts w:ascii="Times New Roman" w:hAnsi="Times New Roman" w:cs="Times New Roman"/>
          <w:sz w:val="24"/>
          <w:szCs w:val="24"/>
        </w:rPr>
        <w:t>è soggetto al</w:t>
      </w:r>
      <w:r w:rsidR="009D2182">
        <w:rPr>
          <w:rFonts w:ascii="Times New Roman" w:hAnsi="Times New Roman" w:cs="Times New Roman"/>
          <w:sz w:val="24"/>
          <w:szCs w:val="24"/>
        </w:rPr>
        <w:t xml:space="preserve">la giurisdizione </w:t>
      </w:r>
      <w:r w:rsidR="001F40FF">
        <w:rPr>
          <w:rFonts w:ascii="Times New Roman" w:hAnsi="Times New Roman" w:cs="Times New Roman"/>
          <w:sz w:val="24"/>
          <w:szCs w:val="24"/>
        </w:rPr>
        <w:t xml:space="preserve">del </w:t>
      </w:r>
      <w:r w:rsidRPr="008965EA">
        <w:rPr>
          <w:rFonts w:ascii="Times New Roman" w:hAnsi="Times New Roman" w:cs="Times New Roman"/>
          <w:sz w:val="24"/>
          <w:szCs w:val="24"/>
        </w:rPr>
        <w:t>Giudice tributario ai sensi dell'articolo 2 Decreto Legislativo n. 546 del 1992, come modificato dalla Legge n. 448 del 2001, articolo 12 comma 2 (</w:t>
      </w:r>
      <w:r w:rsidR="009D2182">
        <w:rPr>
          <w:rFonts w:ascii="Times New Roman" w:hAnsi="Times New Roman" w:cs="Times New Roman"/>
          <w:sz w:val="24"/>
          <w:szCs w:val="24"/>
        </w:rPr>
        <w:t xml:space="preserve">cfr. Cassazione, S.U, </w:t>
      </w:r>
      <w:r w:rsidR="009D2182" w:rsidRPr="009D2182">
        <w:rPr>
          <w:rFonts w:ascii="Times New Roman" w:hAnsi="Times New Roman" w:cs="Times New Roman"/>
          <w:sz w:val="24"/>
          <w:szCs w:val="24"/>
        </w:rPr>
        <w:t>20 novembre 2007, n. 24010</w:t>
      </w:r>
      <w:r w:rsidRPr="008965EA">
        <w:rPr>
          <w:rFonts w:ascii="Times New Roman" w:hAnsi="Times New Roman" w:cs="Times New Roman"/>
          <w:sz w:val="24"/>
          <w:szCs w:val="24"/>
        </w:rPr>
        <w:t>)</w:t>
      </w:r>
      <w:r w:rsidR="002C5468">
        <w:rPr>
          <w:rFonts w:ascii="Times New Roman" w:hAnsi="Times New Roman" w:cs="Times New Roman"/>
          <w:sz w:val="24"/>
          <w:szCs w:val="24"/>
        </w:rPr>
        <w:t>.</w:t>
      </w:r>
    </w:p>
    <w:p w:rsidR="0028187F" w:rsidRDefault="00930676" w:rsidP="00281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Sulla scorta dei principi fin qui delineati</w:t>
      </w:r>
      <w:r w:rsidR="0028187F">
        <w:rPr>
          <w:rFonts w:ascii="Times New Roman" w:hAnsi="Times New Roman" w:cs="Times New Roman"/>
          <w:sz w:val="24"/>
          <w:szCs w:val="24"/>
        </w:rPr>
        <w:t xml:space="preserve">, da ultimo, la </w:t>
      </w:r>
      <w:r w:rsidR="0028187F" w:rsidRPr="00930676">
        <w:rPr>
          <w:rFonts w:ascii="Times New Roman" w:hAnsi="Times New Roman" w:cs="Times New Roman"/>
          <w:b/>
          <w:sz w:val="24"/>
          <w:szCs w:val="24"/>
        </w:rPr>
        <w:t>Suprema Corte con ordinanza n. 1922/16</w:t>
      </w:r>
      <w:r w:rsidR="0028187F">
        <w:rPr>
          <w:rFonts w:ascii="Times New Roman" w:hAnsi="Times New Roman" w:cs="Times New Roman"/>
          <w:sz w:val="24"/>
          <w:szCs w:val="24"/>
        </w:rPr>
        <w:t xml:space="preserve"> ha chiarito che l’</w:t>
      </w:r>
      <w:r w:rsidR="00384F78">
        <w:rPr>
          <w:rFonts w:ascii="Times New Roman" w:hAnsi="Times New Roman" w:cs="Times New Roman"/>
          <w:sz w:val="24"/>
          <w:szCs w:val="24"/>
        </w:rPr>
        <w:t xml:space="preserve">oscuramento dei canali Rai </w:t>
      </w:r>
      <w:r w:rsidR="002C5468">
        <w:rPr>
          <w:rFonts w:ascii="Times New Roman" w:hAnsi="Times New Roman" w:cs="Times New Roman"/>
          <w:sz w:val="24"/>
          <w:szCs w:val="24"/>
        </w:rPr>
        <w:t>non estingue l’obbligo di pagamento del canone radiotelevisivo</w:t>
      </w:r>
      <w:r w:rsidR="0028187F">
        <w:rPr>
          <w:rFonts w:ascii="Times New Roman" w:hAnsi="Times New Roman" w:cs="Times New Roman"/>
          <w:sz w:val="24"/>
          <w:szCs w:val="24"/>
        </w:rPr>
        <w:t xml:space="preserve"> </w:t>
      </w:r>
    </w:p>
    <w:p w:rsidR="001F40FF" w:rsidRDefault="001F40FF" w:rsidP="00281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Tale pronuncia interviene a definire una controversia sorta per omesso pagamento del canone televisivo per gli anni dal 2002 al 2007.</w:t>
      </w:r>
    </w:p>
    <w:p w:rsidR="002C5468" w:rsidRDefault="001F40FF" w:rsidP="00281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particolare, </w:t>
      </w:r>
      <w:r w:rsidR="00C57292">
        <w:rPr>
          <w:rFonts w:ascii="Times New Roman" w:hAnsi="Times New Roman" w:cs="Times New Roman"/>
          <w:sz w:val="24"/>
          <w:szCs w:val="24"/>
        </w:rPr>
        <w:t>la CTR Lazio</w:t>
      </w:r>
      <w:r w:rsidR="002C5468">
        <w:rPr>
          <w:rFonts w:ascii="Times New Roman" w:hAnsi="Times New Roman" w:cs="Times New Roman"/>
          <w:sz w:val="24"/>
          <w:szCs w:val="24"/>
        </w:rPr>
        <w:t>, in accoglimento delle tesi del contribuente,</w:t>
      </w:r>
      <w:r w:rsidR="00C57292">
        <w:rPr>
          <w:rFonts w:ascii="Times New Roman" w:hAnsi="Times New Roman" w:cs="Times New Roman"/>
          <w:sz w:val="24"/>
          <w:szCs w:val="24"/>
        </w:rPr>
        <w:t xml:space="preserve"> riteneva illegittima la cartella di pagamento emessa</w:t>
      </w:r>
      <w:r w:rsidR="002C5468">
        <w:rPr>
          <w:rFonts w:ascii="Times New Roman" w:hAnsi="Times New Roman" w:cs="Times New Roman"/>
          <w:sz w:val="24"/>
          <w:szCs w:val="24"/>
        </w:rPr>
        <w:t xml:space="preserve"> dall’Agenzia delle Entrate</w:t>
      </w:r>
      <w:r w:rsidR="00C57292">
        <w:rPr>
          <w:rFonts w:ascii="Times New Roman" w:hAnsi="Times New Roman" w:cs="Times New Roman"/>
          <w:sz w:val="24"/>
          <w:szCs w:val="24"/>
        </w:rPr>
        <w:t>, deducendo che il pagamento del canone non fosse dovuto</w:t>
      </w:r>
      <w:r w:rsidR="007803B4">
        <w:rPr>
          <w:rFonts w:ascii="Times New Roman" w:hAnsi="Times New Roman" w:cs="Times New Roman"/>
          <w:sz w:val="24"/>
          <w:szCs w:val="24"/>
        </w:rPr>
        <w:t>,</w:t>
      </w:r>
      <w:r w:rsidR="00C57292">
        <w:rPr>
          <w:rFonts w:ascii="Times New Roman" w:hAnsi="Times New Roman" w:cs="Times New Roman"/>
          <w:sz w:val="24"/>
          <w:szCs w:val="24"/>
        </w:rPr>
        <w:t xml:space="preserve"> avendo il contribuente richiesto nel 2002 l’oscuramento delle reti Rai e nel 2008 dichiarato l’inutilizzo dell’apparecchio televisivo perché rotto. </w:t>
      </w:r>
      <w:r w:rsidR="002C5468">
        <w:rPr>
          <w:rFonts w:ascii="Times New Roman" w:hAnsi="Times New Roman" w:cs="Times New Roman"/>
          <w:sz w:val="24"/>
          <w:szCs w:val="24"/>
        </w:rPr>
        <w:t xml:space="preserve">Con ricorso per Cassazione, </w:t>
      </w:r>
      <w:r w:rsidR="002C5468">
        <w:rPr>
          <w:rFonts w:ascii="Times New Roman" w:hAnsi="Times New Roman" w:cs="Times New Roman"/>
          <w:sz w:val="24"/>
          <w:szCs w:val="24"/>
        </w:rPr>
        <w:lastRenderedPageBreak/>
        <w:t>l’Agenzia delle Entrate chiedeva la riforma della sentenza di seconda grado per  falsa applicazione degli art. 1, 10 e 12 del Regio decreto-legge n. 246/38.</w:t>
      </w:r>
      <w:r w:rsidR="002C5468" w:rsidRPr="002C5468">
        <w:rPr>
          <w:rFonts w:ascii="Times New Roman" w:hAnsi="Times New Roman" w:cs="Times New Roman"/>
          <w:sz w:val="24"/>
          <w:szCs w:val="24"/>
        </w:rPr>
        <w:t xml:space="preserve"> </w:t>
      </w:r>
    </w:p>
    <w:p w:rsidR="001F40FF" w:rsidRDefault="002C5468" w:rsidP="002818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 invero la Suprema Corte, </w:t>
      </w:r>
      <w:r w:rsidR="00384F78">
        <w:rPr>
          <w:rFonts w:ascii="Times New Roman" w:hAnsi="Times New Roman" w:cs="Times New Roman"/>
          <w:sz w:val="24"/>
          <w:szCs w:val="24"/>
        </w:rPr>
        <w:t xml:space="preserve">muovendo dai </w:t>
      </w:r>
      <w:r w:rsidR="00930676">
        <w:rPr>
          <w:rFonts w:ascii="Times New Roman" w:hAnsi="Times New Roman" w:cs="Times New Roman"/>
          <w:sz w:val="24"/>
          <w:szCs w:val="24"/>
        </w:rPr>
        <w:t xml:space="preserve">fondamenti </w:t>
      </w:r>
      <w:r w:rsidR="00384F78">
        <w:rPr>
          <w:rFonts w:ascii="Times New Roman" w:hAnsi="Times New Roman" w:cs="Times New Roman"/>
          <w:sz w:val="24"/>
          <w:szCs w:val="24"/>
        </w:rPr>
        <w:t xml:space="preserve">sopra esposti, </w:t>
      </w:r>
      <w:r w:rsidR="00930676">
        <w:rPr>
          <w:rFonts w:ascii="Times New Roman" w:hAnsi="Times New Roman" w:cs="Times New Roman"/>
          <w:sz w:val="24"/>
          <w:szCs w:val="24"/>
        </w:rPr>
        <w:t xml:space="preserve">ha accolto </w:t>
      </w:r>
      <w:r w:rsidR="00384F78">
        <w:rPr>
          <w:rFonts w:ascii="Times New Roman" w:hAnsi="Times New Roman" w:cs="Times New Roman"/>
          <w:sz w:val="24"/>
          <w:szCs w:val="24"/>
        </w:rPr>
        <w:t>il ricorso dell’Agenzia delle Entrate, non ritenendo che l’oscuramento dei canali Rai rientri</w:t>
      </w:r>
      <w:r>
        <w:rPr>
          <w:rFonts w:ascii="Times New Roman" w:hAnsi="Times New Roman" w:cs="Times New Roman"/>
          <w:sz w:val="24"/>
          <w:szCs w:val="24"/>
        </w:rPr>
        <w:t xml:space="preserve"> nel novero dei fatti estintivi di cui all’art. 10 </w:t>
      </w:r>
      <w:r w:rsidR="00384F78">
        <w:rPr>
          <w:rFonts w:ascii="Times New Roman" w:hAnsi="Times New Roman" w:cs="Times New Roman"/>
          <w:sz w:val="24"/>
          <w:szCs w:val="24"/>
        </w:rPr>
        <w:t>del regio decreto legge</w:t>
      </w:r>
      <w:r>
        <w:rPr>
          <w:rFonts w:ascii="Times New Roman" w:hAnsi="Times New Roman" w:cs="Times New Roman"/>
          <w:sz w:val="24"/>
          <w:szCs w:val="24"/>
        </w:rPr>
        <w:t>.</w:t>
      </w:r>
    </w:p>
    <w:p w:rsidR="00930676" w:rsidRDefault="00384F78" w:rsidP="00A0630E">
      <w:pPr>
        <w:spacing w:after="0" w:line="360" w:lineRule="auto"/>
        <w:jc w:val="both"/>
        <w:rPr>
          <w:rFonts w:ascii="Times New Roman" w:hAnsi="Times New Roman" w:cs="Times New Roman"/>
          <w:sz w:val="24"/>
          <w:szCs w:val="24"/>
        </w:rPr>
      </w:pPr>
      <w:r w:rsidRPr="00384F78">
        <w:rPr>
          <w:rFonts w:ascii="Times New Roman" w:hAnsi="Times New Roman" w:cs="Times New Roman"/>
          <w:sz w:val="24"/>
          <w:szCs w:val="24"/>
        </w:rPr>
        <w:t>Ed infatti, secondo l’art. 10 del citato Regio decreto</w:t>
      </w:r>
      <w:r w:rsidR="00CB1DA9">
        <w:rPr>
          <w:rFonts w:ascii="Times New Roman" w:hAnsi="Times New Roman" w:cs="Times New Roman"/>
          <w:sz w:val="24"/>
          <w:szCs w:val="24"/>
        </w:rPr>
        <w:t xml:space="preserve">-legge, </w:t>
      </w:r>
      <w:r w:rsidRPr="00384F78">
        <w:rPr>
          <w:rFonts w:ascii="Times New Roman" w:hAnsi="Times New Roman" w:cs="Times New Roman"/>
          <w:sz w:val="24"/>
          <w:szCs w:val="24"/>
        </w:rPr>
        <w:t xml:space="preserve"> </w:t>
      </w:r>
      <w:r w:rsidR="00B62C15">
        <w:rPr>
          <w:rFonts w:ascii="Times New Roman" w:hAnsi="Times New Roman" w:cs="Times New Roman"/>
          <w:sz w:val="24"/>
          <w:szCs w:val="24"/>
        </w:rPr>
        <w:t xml:space="preserve">l’estinzione dell’obbligo di pagamento del canone </w:t>
      </w:r>
      <w:r w:rsidR="00A0630E" w:rsidRPr="00A0630E">
        <w:rPr>
          <w:rFonts w:ascii="Times New Roman" w:hAnsi="Times New Roman" w:cs="Times New Roman"/>
          <w:sz w:val="24"/>
          <w:szCs w:val="24"/>
        </w:rPr>
        <w:t>si realizza esclusivamente al</w:t>
      </w:r>
      <w:r w:rsidR="00B62C15">
        <w:rPr>
          <w:rFonts w:ascii="Times New Roman" w:hAnsi="Times New Roman" w:cs="Times New Roman"/>
          <w:sz w:val="24"/>
          <w:szCs w:val="24"/>
        </w:rPr>
        <w:t xml:space="preserve"> verificarsi dei seguenti eventi con annessi adempimenti</w:t>
      </w:r>
      <w:r w:rsidR="00930676">
        <w:rPr>
          <w:rFonts w:ascii="Times New Roman" w:hAnsi="Times New Roman" w:cs="Times New Roman"/>
          <w:sz w:val="24"/>
          <w:szCs w:val="24"/>
        </w:rPr>
        <w:t>:</w:t>
      </w:r>
    </w:p>
    <w:p w:rsidR="00930676" w:rsidRPr="00930676" w:rsidRDefault="00930676" w:rsidP="00A0630E">
      <w:pPr>
        <w:spacing w:after="0" w:line="360" w:lineRule="auto"/>
        <w:jc w:val="both"/>
        <w:rPr>
          <w:rFonts w:ascii="Times New Roman" w:hAnsi="Times New Roman" w:cs="Times New Roman"/>
          <w:sz w:val="24"/>
          <w:szCs w:val="24"/>
        </w:rPr>
      </w:pPr>
    </w:p>
    <w:p w:rsidR="00B62C15" w:rsidRDefault="00A0630E" w:rsidP="00A0630E">
      <w:pPr>
        <w:spacing w:after="0" w:line="360" w:lineRule="auto"/>
        <w:jc w:val="both"/>
        <w:rPr>
          <w:rFonts w:ascii="Times New Roman" w:hAnsi="Times New Roman" w:cs="Times New Roman"/>
          <w:sz w:val="24"/>
          <w:szCs w:val="24"/>
        </w:rPr>
      </w:pPr>
      <w:r w:rsidRPr="00B62C15">
        <w:rPr>
          <w:rFonts w:ascii="Times New Roman" w:hAnsi="Times New Roman" w:cs="Times New Roman"/>
          <w:b/>
          <w:sz w:val="24"/>
          <w:szCs w:val="24"/>
        </w:rPr>
        <w:t>1)</w:t>
      </w:r>
      <w:r>
        <w:rPr>
          <w:rFonts w:ascii="Times New Roman" w:hAnsi="Times New Roman" w:cs="Times New Roman"/>
          <w:sz w:val="24"/>
          <w:szCs w:val="24"/>
        </w:rPr>
        <w:t xml:space="preserve"> </w:t>
      </w:r>
      <w:r w:rsidR="00B62C15">
        <w:rPr>
          <w:rFonts w:ascii="Times New Roman" w:hAnsi="Times New Roman" w:cs="Times New Roman"/>
          <w:sz w:val="24"/>
          <w:szCs w:val="24"/>
        </w:rPr>
        <w:t>“</w:t>
      </w:r>
      <w:r w:rsidR="00B62C15" w:rsidRPr="00B62C15">
        <w:rPr>
          <w:rFonts w:ascii="Times New Roman" w:hAnsi="Times New Roman" w:cs="Times New Roman"/>
          <w:i/>
          <w:sz w:val="24"/>
          <w:szCs w:val="24"/>
          <w:u w:val="single"/>
        </w:rPr>
        <w:t>se l'abbonato non intenda o non possa, per qualsiasi ragione, più usufruire delle radioaudizioni circolari e continui a detenere l'apparecchio presso di sé</w:t>
      </w:r>
      <w:r w:rsidR="00B62C15">
        <w:rPr>
          <w:rFonts w:ascii="Times New Roman" w:hAnsi="Times New Roman" w:cs="Times New Roman"/>
          <w:sz w:val="24"/>
          <w:szCs w:val="24"/>
        </w:rPr>
        <w:t>”</w:t>
      </w:r>
    </w:p>
    <w:p w:rsidR="00D50513" w:rsidRDefault="0064371D" w:rsidP="00D50513">
      <w:pPr>
        <w:pStyle w:val="Paragrafoelenco"/>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C510A5">
        <w:rPr>
          <w:rFonts w:ascii="Times New Roman" w:hAnsi="Times New Roman" w:cs="Times New Roman"/>
          <w:b/>
          <w:sz w:val="24"/>
          <w:szCs w:val="24"/>
        </w:rPr>
        <w:t>denunzia</w:t>
      </w:r>
      <w:r>
        <w:rPr>
          <w:rFonts w:ascii="Times New Roman" w:hAnsi="Times New Roman" w:cs="Times New Roman"/>
          <w:sz w:val="24"/>
          <w:szCs w:val="24"/>
        </w:rPr>
        <w:t xml:space="preserve">, </w:t>
      </w:r>
      <w:r w:rsidR="00D50513">
        <w:rPr>
          <w:rFonts w:ascii="Times New Roman" w:hAnsi="Times New Roman" w:cs="Times New Roman"/>
          <w:sz w:val="24"/>
          <w:szCs w:val="24"/>
        </w:rPr>
        <w:t>compilata su carta semplice, deve contenere</w:t>
      </w:r>
      <w:r w:rsidR="00C510A5">
        <w:rPr>
          <w:rFonts w:ascii="Times New Roman" w:hAnsi="Times New Roman" w:cs="Times New Roman"/>
          <w:sz w:val="24"/>
          <w:szCs w:val="24"/>
        </w:rPr>
        <w:t xml:space="preserve"> la specificazione de</w:t>
      </w:r>
      <w:r w:rsidR="00C510A5" w:rsidRPr="0064371D">
        <w:rPr>
          <w:rFonts w:ascii="Times New Roman" w:hAnsi="Times New Roman" w:cs="Times New Roman"/>
          <w:sz w:val="24"/>
          <w:szCs w:val="24"/>
        </w:rPr>
        <w:t>l tipo dell'a</w:t>
      </w:r>
      <w:r w:rsidR="00C510A5">
        <w:rPr>
          <w:rFonts w:ascii="Times New Roman" w:hAnsi="Times New Roman" w:cs="Times New Roman"/>
          <w:sz w:val="24"/>
          <w:szCs w:val="24"/>
        </w:rPr>
        <w:t>ppa</w:t>
      </w:r>
      <w:r w:rsidR="001B5A6F">
        <w:rPr>
          <w:rFonts w:ascii="Times New Roman" w:hAnsi="Times New Roman" w:cs="Times New Roman"/>
          <w:sz w:val="24"/>
          <w:szCs w:val="24"/>
        </w:rPr>
        <w:t>recchio di cui si è in possesso</w:t>
      </w:r>
      <w:r w:rsidR="00C510A5">
        <w:rPr>
          <w:rFonts w:ascii="Times New Roman" w:hAnsi="Times New Roman" w:cs="Times New Roman"/>
          <w:sz w:val="24"/>
          <w:szCs w:val="24"/>
        </w:rPr>
        <w:t xml:space="preserve"> </w:t>
      </w:r>
      <w:r w:rsidR="00CB1DA9">
        <w:rPr>
          <w:rFonts w:ascii="Times New Roman" w:hAnsi="Times New Roman" w:cs="Times New Roman"/>
          <w:sz w:val="24"/>
          <w:szCs w:val="24"/>
        </w:rPr>
        <w:t xml:space="preserve">e </w:t>
      </w:r>
      <w:r w:rsidR="00C510A5">
        <w:rPr>
          <w:rFonts w:ascii="Times New Roman" w:hAnsi="Times New Roman" w:cs="Times New Roman"/>
          <w:sz w:val="24"/>
          <w:szCs w:val="24"/>
        </w:rPr>
        <w:t>deve essere inviata</w:t>
      </w:r>
      <w:r w:rsidR="00C510A5" w:rsidRPr="00B62C15">
        <w:rPr>
          <w:rFonts w:ascii="Times New Roman" w:hAnsi="Times New Roman" w:cs="Times New Roman"/>
          <w:sz w:val="24"/>
          <w:szCs w:val="24"/>
        </w:rPr>
        <w:t xml:space="preserve"> a mezzo raccomandata </w:t>
      </w:r>
      <w:r w:rsidR="00C510A5">
        <w:rPr>
          <w:rFonts w:ascii="Times New Roman" w:hAnsi="Times New Roman" w:cs="Times New Roman"/>
          <w:sz w:val="24"/>
          <w:szCs w:val="24"/>
        </w:rPr>
        <w:t>con ricevuta di ritorno</w:t>
      </w:r>
      <w:r w:rsidR="00C510A5" w:rsidRPr="0064371D">
        <w:rPr>
          <w:rFonts w:ascii="Times New Roman" w:hAnsi="Times New Roman" w:cs="Times New Roman"/>
          <w:sz w:val="24"/>
          <w:szCs w:val="24"/>
        </w:rPr>
        <w:t xml:space="preserve"> non oltre il m</w:t>
      </w:r>
      <w:r w:rsidR="00C510A5">
        <w:rPr>
          <w:rFonts w:ascii="Times New Roman" w:hAnsi="Times New Roman" w:cs="Times New Roman"/>
          <w:sz w:val="24"/>
          <w:szCs w:val="24"/>
        </w:rPr>
        <w:t>ese di novembre di ciascun anno. Unitamente alla denunzia deve essere spedit</w:t>
      </w:r>
      <w:r w:rsidR="00D50513">
        <w:rPr>
          <w:rFonts w:ascii="Times New Roman" w:hAnsi="Times New Roman" w:cs="Times New Roman"/>
          <w:sz w:val="24"/>
          <w:szCs w:val="24"/>
        </w:rPr>
        <w:t>o</w:t>
      </w:r>
      <w:r w:rsidR="00C510A5">
        <w:rPr>
          <w:rFonts w:ascii="Times New Roman" w:hAnsi="Times New Roman" w:cs="Times New Roman"/>
          <w:sz w:val="24"/>
          <w:szCs w:val="24"/>
        </w:rPr>
        <w:t xml:space="preserve"> il </w:t>
      </w:r>
      <w:r w:rsidR="00C510A5" w:rsidRPr="00C510A5">
        <w:rPr>
          <w:rFonts w:ascii="Times New Roman" w:hAnsi="Times New Roman" w:cs="Times New Roman"/>
          <w:b/>
          <w:sz w:val="24"/>
          <w:szCs w:val="24"/>
        </w:rPr>
        <w:t xml:space="preserve">vaglia postale </w:t>
      </w:r>
      <w:r w:rsidR="00C510A5" w:rsidRPr="0064371D">
        <w:rPr>
          <w:rFonts w:ascii="Times New Roman" w:hAnsi="Times New Roman" w:cs="Times New Roman"/>
          <w:sz w:val="24"/>
          <w:szCs w:val="24"/>
        </w:rPr>
        <w:t>d</w:t>
      </w:r>
      <w:r w:rsidR="00C510A5">
        <w:rPr>
          <w:rFonts w:ascii="Times New Roman" w:hAnsi="Times New Roman" w:cs="Times New Roman"/>
          <w:sz w:val="24"/>
          <w:szCs w:val="24"/>
        </w:rPr>
        <w:t>i 5,16</w:t>
      </w:r>
      <w:r w:rsidR="00C510A5" w:rsidRPr="00C510A5">
        <w:rPr>
          <w:rFonts w:ascii="Times New Roman" w:hAnsi="Times New Roman" w:cs="Times New Roman"/>
          <w:sz w:val="24"/>
          <w:szCs w:val="24"/>
        </w:rPr>
        <w:t xml:space="preserve"> </w:t>
      </w:r>
      <w:r w:rsidR="00C510A5" w:rsidRPr="0073348D">
        <w:rPr>
          <w:rFonts w:ascii="Times New Roman" w:hAnsi="Times New Roman" w:cs="Times New Roman"/>
          <w:sz w:val="24"/>
          <w:szCs w:val="24"/>
        </w:rPr>
        <w:t>euro</w:t>
      </w:r>
      <w:r w:rsidR="00C510A5" w:rsidRPr="0064371D">
        <w:rPr>
          <w:rFonts w:ascii="Times New Roman" w:hAnsi="Times New Roman" w:cs="Times New Roman"/>
          <w:sz w:val="24"/>
          <w:szCs w:val="24"/>
        </w:rPr>
        <w:t>, int</w:t>
      </w:r>
      <w:r w:rsidR="00C510A5">
        <w:rPr>
          <w:rFonts w:ascii="Times New Roman" w:hAnsi="Times New Roman" w:cs="Times New Roman"/>
          <w:sz w:val="24"/>
          <w:szCs w:val="24"/>
        </w:rPr>
        <w:t>estato all'</w:t>
      </w:r>
      <w:r w:rsidR="00CB1DA9">
        <w:rPr>
          <w:rFonts w:ascii="Times New Roman" w:hAnsi="Times New Roman" w:cs="Times New Roman"/>
          <w:sz w:val="24"/>
          <w:szCs w:val="24"/>
        </w:rPr>
        <w:t>Agenzia delle Entrate</w:t>
      </w:r>
      <w:r w:rsidR="00D50513">
        <w:rPr>
          <w:rFonts w:ascii="Times New Roman" w:hAnsi="Times New Roman" w:cs="Times New Roman"/>
          <w:sz w:val="24"/>
          <w:szCs w:val="24"/>
        </w:rPr>
        <w:t xml:space="preserve">, dovuto </w:t>
      </w:r>
      <w:r w:rsidR="00C510A5" w:rsidRPr="0064371D">
        <w:rPr>
          <w:rFonts w:ascii="Times New Roman" w:hAnsi="Times New Roman" w:cs="Times New Roman"/>
          <w:sz w:val="24"/>
          <w:szCs w:val="24"/>
        </w:rPr>
        <w:t xml:space="preserve">per </w:t>
      </w:r>
      <w:r w:rsidR="00D50513">
        <w:rPr>
          <w:rFonts w:ascii="Times New Roman" w:hAnsi="Times New Roman" w:cs="Times New Roman"/>
          <w:sz w:val="24"/>
          <w:szCs w:val="24"/>
        </w:rPr>
        <w:t xml:space="preserve">le </w:t>
      </w:r>
      <w:r w:rsidR="00C510A5" w:rsidRPr="0064371D">
        <w:rPr>
          <w:rFonts w:ascii="Times New Roman" w:hAnsi="Times New Roman" w:cs="Times New Roman"/>
          <w:sz w:val="24"/>
          <w:szCs w:val="24"/>
        </w:rPr>
        <w:t xml:space="preserve">spese </w:t>
      </w:r>
      <w:r w:rsidR="00D50513">
        <w:rPr>
          <w:rFonts w:ascii="Times New Roman" w:hAnsi="Times New Roman" w:cs="Times New Roman"/>
          <w:sz w:val="24"/>
          <w:szCs w:val="24"/>
        </w:rPr>
        <w:t>del cd. suggellamento</w:t>
      </w:r>
      <w:r w:rsidR="001B5A6F">
        <w:rPr>
          <w:rFonts w:ascii="Times New Roman" w:hAnsi="Times New Roman" w:cs="Times New Roman"/>
          <w:sz w:val="24"/>
          <w:szCs w:val="24"/>
        </w:rPr>
        <w:t xml:space="preserve"> nonché il </w:t>
      </w:r>
      <w:r w:rsidR="001B5A6F" w:rsidRPr="001B5A6F">
        <w:rPr>
          <w:rFonts w:ascii="Times New Roman" w:hAnsi="Times New Roman" w:cs="Times New Roman"/>
          <w:b/>
          <w:sz w:val="24"/>
          <w:szCs w:val="24"/>
        </w:rPr>
        <w:t>libretto di abbonamento RAI</w:t>
      </w:r>
      <w:r w:rsidR="001B5A6F">
        <w:rPr>
          <w:rFonts w:ascii="Times New Roman" w:hAnsi="Times New Roman" w:cs="Times New Roman"/>
          <w:b/>
          <w:sz w:val="24"/>
          <w:szCs w:val="24"/>
        </w:rPr>
        <w:t xml:space="preserve"> </w:t>
      </w:r>
      <w:r w:rsidR="001B5A6F" w:rsidRPr="0073348D">
        <w:rPr>
          <w:rFonts w:ascii="Times New Roman" w:hAnsi="Times New Roman" w:cs="Times New Roman"/>
          <w:sz w:val="24"/>
          <w:szCs w:val="24"/>
        </w:rPr>
        <w:t>(se lo si possiede)</w:t>
      </w:r>
      <w:r w:rsidR="001B5A6F" w:rsidRPr="0073348D">
        <w:rPr>
          <w:rStyle w:val="Rimandonotaapidipagina"/>
          <w:rFonts w:ascii="Times New Roman" w:hAnsi="Times New Roman" w:cs="Times New Roman"/>
          <w:sz w:val="24"/>
          <w:szCs w:val="24"/>
        </w:rPr>
        <w:footnoteReference w:id="3"/>
      </w:r>
      <w:r w:rsidR="001B5A6F">
        <w:rPr>
          <w:rFonts w:ascii="Times New Roman" w:hAnsi="Times New Roman" w:cs="Times New Roman"/>
          <w:sz w:val="24"/>
          <w:szCs w:val="24"/>
        </w:rPr>
        <w:t>.</w:t>
      </w:r>
    </w:p>
    <w:p w:rsidR="0064371D" w:rsidRPr="00D50513" w:rsidRDefault="00D50513" w:rsidP="00D50513">
      <w:pPr>
        <w:pStyle w:val="Paragrafoelenco"/>
        <w:spacing w:after="0" w:line="360" w:lineRule="auto"/>
        <w:jc w:val="both"/>
        <w:rPr>
          <w:rFonts w:ascii="Times New Roman" w:hAnsi="Times New Roman" w:cs="Times New Roman"/>
          <w:sz w:val="24"/>
          <w:szCs w:val="24"/>
        </w:rPr>
      </w:pPr>
      <w:r w:rsidRPr="00D50513">
        <w:rPr>
          <w:rFonts w:ascii="Times New Roman" w:hAnsi="Times New Roman" w:cs="Times New Roman"/>
          <w:sz w:val="24"/>
          <w:szCs w:val="24"/>
        </w:rPr>
        <w:t xml:space="preserve">Il suggellamento consiste nel rendere inutilizzabili, </w:t>
      </w:r>
      <w:r w:rsidR="003647D9">
        <w:rPr>
          <w:rFonts w:ascii="Times New Roman" w:hAnsi="Times New Roman" w:cs="Times New Roman"/>
          <w:sz w:val="24"/>
          <w:szCs w:val="24"/>
        </w:rPr>
        <w:t xml:space="preserve">di solito </w:t>
      </w:r>
      <w:r w:rsidRPr="00D50513">
        <w:rPr>
          <w:rFonts w:ascii="Times New Roman" w:hAnsi="Times New Roman" w:cs="Times New Roman"/>
          <w:sz w:val="24"/>
          <w:szCs w:val="24"/>
        </w:rPr>
        <w:t>mediante chiusura in appositi involucri, tutti gli apparecchi detenuti dal titolare del canone tv e dagli appartenenti al suo nucleo familiare presso qualsiasi luogo di loro residenza o dimora</w:t>
      </w:r>
      <w:r>
        <w:rPr>
          <w:rStyle w:val="Rimandonotaapidipagina"/>
          <w:rFonts w:ascii="Times New Roman" w:hAnsi="Times New Roman" w:cs="Times New Roman"/>
          <w:sz w:val="24"/>
          <w:szCs w:val="24"/>
        </w:rPr>
        <w:footnoteReference w:id="4"/>
      </w:r>
      <w:r w:rsidRPr="00D50513">
        <w:rPr>
          <w:rFonts w:ascii="Times New Roman" w:hAnsi="Times New Roman" w:cs="Times New Roman"/>
          <w:sz w:val="24"/>
          <w:szCs w:val="24"/>
        </w:rPr>
        <w:t>.</w:t>
      </w:r>
    </w:p>
    <w:p w:rsidR="00A0630E" w:rsidRPr="00A0630E" w:rsidRDefault="00D50513" w:rsidP="00930676">
      <w:pPr>
        <w:pStyle w:val="Paragrafoelenco"/>
        <w:spacing w:after="0" w:line="360" w:lineRule="auto"/>
        <w:jc w:val="both"/>
        <w:rPr>
          <w:rFonts w:ascii="Times New Roman" w:hAnsi="Times New Roman" w:cs="Times New Roman"/>
          <w:sz w:val="24"/>
          <w:szCs w:val="24"/>
        </w:rPr>
      </w:pPr>
      <w:r w:rsidRPr="00D50513">
        <w:rPr>
          <w:rFonts w:ascii="Times New Roman" w:hAnsi="Times New Roman" w:cs="Times New Roman"/>
          <w:sz w:val="24"/>
          <w:szCs w:val="24"/>
        </w:rPr>
        <w:t>La disdetta de</w:t>
      </w:r>
      <w:r w:rsidR="00CB1DA9">
        <w:rPr>
          <w:rFonts w:ascii="Times New Roman" w:hAnsi="Times New Roman" w:cs="Times New Roman"/>
          <w:sz w:val="24"/>
          <w:szCs w:val="24"/>
        </w:rPr>
        <w:t>l</w:t>
      </w:r>
      <w:r w:rsidRPr="00D50513">
        <w:rPr>
          <w:rFonts w:ascii="Times New Roman" w:hAnsi="Times New Roman" w:cs="Times New Roman"/>
          <w:sz w:val="24"/>
          <w:szCs w:val="24"/>
        </w:rPr>
        <w:t xml:space="preserve"> canone tv denunciata entro il 31 dicembre dispensa dal pagamento dal 1</w:t>
      </w:r>
      <w:r w:rsidR="00CB1DA9">
        <w:rPr>
          <w:rFonts w:ascii="Times New Roman" w:hAnsi="Times New Roman" w:cs="Times New Roman"/>
          <w:sz w:val="24"/>
          <w:szCs w:val="24"/>
        </w:rPr>
        <w:t>°</w:t>
      </w:r>
      <w:r w:rsidRPr="00D50513">
        <w:rPr>
          <w:rFonts w:ascii="Times New Roman" w:hAnsi="Times New Roman" w:cs="Times New Roman"/>
          <w:sz w:val="24"/>
          <w:szCs w:val="24"/>
        </w:rPr>
        <w:t xml:space="preserve"> gennaio dell’anno successivo. </w:t>
      </w:r>
    </w:p>
    <w:p w:rsidR="00930676" w:rsidRDefault="00930676" w:rsidP="00A0630E">
      <w:pPr>
        <w:spacing w:after="0" w:line="360" w:lineRule="auto"/>
        <w:jc w:val="both"/>
        <w:rPr>
          <w:rFonts w:ascii="Times New Roman" w:hAnsi="Times New Roman" w:cs="Times New Roman"/>
          <w:b/>
          <w:sz w:val="24"/>
          <w:szCs w:val="24"/>
        </w:rPr>
      </w:pPr>
    </w:p>
    <w:p w:rsidR="00A0630E" w:rsidRPr="00B62C15" w:rsidRDefault="00A0630E" w:rsidP="00A0630E">
      <w:pPr>
        <w:spacing w:after="0" w:line="360" w:lineRule="auto"/>
        <w:jc w:val="both"/>
        <w:rPr>
          <w:rFonts w:ascii="Times New Roman" w:hAnsi="Times New Roman" w:cs="Times New Roman"/>
          <w:sz w:val="24"/>
          <w:szCs w:val="24"/>
          <w:u w:val="single"/>
        </w:rPr>
      </w:pPr>
      <w:r w:rsidRPr="00B62C15">
        <w:rPr>
          <w:rFonts w:ascii="Times New Roman" w:hAnsi="Times New Roman" w:cs="Times New Roman"/>
          <w:b/>
          <w:sz w:val="24"/>
          <w:szCs w:val="24"/>
        </w:rPr>
        <w:t>2)</w:t>
      </w:r>
      <w:r>
        <w:rPr>
          <w:rFonts w:ascii="Times New Roman" w:hAnsi="Times New Roman" w:cs="Times New Roman"/>
          <w:sz w:val="24"/>
          <w:szCs w:val="24"/>
        </w:rPr>
        <w:t xml:space="preserve"> </w:t>
      </w:r>
      <w:r w:rsidR="00B62C15">
        <w:rPr>
          <w:rFonts w:ascii="Times New Roman" w:hAnsi="Times New Roman" w:cs="Times New Roman"/>
          <w:sz w:val="24"/>
          <w:szCs w:val="24"/>
        </w:rPr>
        <w:t>“</w:t>
      </w:r>
      <w:r w:rsidR="00B62C15" w:rsidRPr="00B62C15">
        <w:rPr>
          <w:rFonts w:ascii="Times New Roman" w:hAnsi="Times New Roman" w:cs="Times New Roman"/>
          <w:i/>
          <w:sz w:val="24"/>
          <w:szCs w:val="24"/>
          <w:u w:val="single"/>
        </w:rPr>
        <w:t>se l'utente intenda cedere o alienare l'apparecchio</w:t>
      </w:r>
      <w:r w:rsidR="00B62C15">
        <w:rPr>
          <w:rFonts w:ascii="Times New Roman" w:hAnsi="Times New Roman" w:cs="Times New Roman"/>
          <w:i/>
          <w:sz w:val="24"/>
          <w:szCs w:val="24"/>
          <w:u w:val="single"/>
        </w:rPr>
        <w:t>”</w:t>
      </w:r>
    </w:p>
    <w:p w:rsidR="00D50513" w:rsidRDefault="00B62C15" w:rsidP="00C510A5">
      <w:pPr>
        <w:pStyle w:val="Paragrafoelenco"/>
        <w:spacing w:after="0" w:line="360" w:lineRule="auto"/>
        <w:jc w:val="both"/>
      </w:pPr>
      <w:r>
        <w:rPr>
          <w:rFonts w:ascii="Times New Roman" w:hAnsi="Times New Roman" w:cs="Times New Roman"/>
          <w:sz w:val="24"/>
          <w:szCs w:val="24"/>
        </w:rPr>
        <w:t xml:space="preserve">Allo stesso modo di quanto previsto per la prima ipotesi, </w:t>
      </w:r>
      <w:r w:rsidR="00D50513">
        <w:rPr>
          <w:rFonts w:ascii="Times New Roman" w:hAnsi="Times New Roman" w:cs="Times New Roman"/>
          <w:sz w:val="24"/>
          <w:szCs w:val="24"/>
        </w:rPr>
        <w:t xml:space="preserve">nel caso in cui </w:t>
      </w:r>
      <w:r>
        <w:rPr>
          <w:rFonts w:ascii="Times New Roman" w:hAnsi="Times New Roman" w:cs="Times New Roman"/>
          <w:sz w:val="24"/>
          <w:szCs w:val="24"/>
        </w:rPr>
        <w:t>l’abbonato</w:t>
      </w:r>
      <w:r w:rsidR="00D50513">
        <w:rPr>
          <w:rFonts w:ascii="Times New Roman" w:hAnsi="Times New Roman" w:cs="Times New Roman"/>
          <w:sz w:val="24"/>
          <w:szCs w:val="24"/>
        </w:rPr>
        <w:t xml:space="preserve"> intenda cedere o </w:t>
      </w:r>
      <w:r w:rsidR="003647D9">
        <w:rPr>
          <w:rFonts w:ascii="Times New Roman" w:hAnsi="Times New Roman" w:cs="Times New Roman"/>
          <w:sz w:val="24"/>
          <w:szCs w:val="24"/>
        </w:rPr>
        <w:t>alienare il proprio apparecchio</w:t>
      </w:r>
      <w:r w:rsidR="00D50513">
        <w:rPr>
          <w:rFonts w:ascii="Times New Roman" w:hAnsi="Times New Roman" w:cs="Times New Roman"/>
          <w:sz w:val="24"/>
          <w:szCs w:val="24"/>
        </w:rPr>
        <w:t xml:space="preserve"> è  comunque </w:t>
      </w:r>
      <w:r w:rsidR="00C510A5">
        <w:rPr>
          <w:rFonts w:ascii="Times New Roman" w:hAnsi="Times New Roman" w:cs="Times New Roman"/>
          <w:sz w:val="24"/>
          <w:szCs w:val="24"/>
        </w:rPr>
        <w:t>obbligato alla denunzia</w:t>
      </w:r>
      <w:r w:rsidR="00C510A5" w:rsidRPr="00C510A5">
        <w:rPr>
          <w:rFonts w:ascii="Times New Roman" w:hAnsi="Times New Roman" w:cs="Times New Roman"/>
          <w:sz w:val="24"/>
          <w:szCs w:val="24"/>
        </w:rPr>
        <w:t>, nella quale deve indicare il cognome, nome, paternità e domicilio del cessionario od acquirente.</w:t>
      </w:r>
      <w:r w:rsidR="00C510A5" w:rsidRPr="00C510A5">
        <w:t xml:space="preserve"> </w:t>
      </w:r>
    </w:p>
    <w:p w:rsidR="00A0630E" w:rsidRDefault="00C510A5" w:rsidP="00C510A5">
      <w:pPr>
        <w:pStyle w:val="Paragrafoelenco"/>
        <w:spacing w:after="0" w:line="360" w:lineRule="auto"/>
        <w:jc w:val="both"/>
        <w:rPr>
          <w:rFonts w:ascii="Times New Roman" w:hAnsi="Times New Roman" w:cs="Times New Roman"/>
          <w:sz w:val="24"/>
          <w:szCs w:val="24"/>
        </w:rPr>
      </w:pPr>
      <w:r w:rsidRPr="00C510A5">
        <w:rPr>
          <w:rFonts w:ascii="Times New Roman" w:hAnsi="Times New Roman" w:cs="Times New Roman"/>
          <w:sz w:val="24"/>
          <w:szCs w:val="24"/>
        </w:rPr>
        <w:t>In questo caso</w:t>
      </w:r>
      <w:r w:rsidR="00D50513">
        <w:rPr>
          <w:rFonts w:ascii="Times New Roman" w:hAnsi="Times New Roman" w:cs="Times New Roman"/>
          <w:sz w:val="24"/>
          <w:szCs w:val="24"/>
        </w:rPr>
        <w:t>, al contrario di quanto previsto per il caso precedente, l’utente</w:t>
      </w:r>
      <w:r w:rsidRPr="00C510A5">
        <w:rPr>
          <w:rFonts w:ascii="Times New Roman" w:hAnsi="Times New Roman" w:cs="Times New Roman"/>
          <w:sz w:val="24"/>
          <w:szCs w:val="24"/>
        </w:rPr>
        <w:t xml:space="preserve"> è esonerato dall'obbligo del pagamento della </w:t>
      </w:r>
      <w:r>
        <w:rPr>
          <w:rFonts w:ascii="Times New Roman" w:hAnsi="Times New Roman" w:cs="Times New Roman"/>
          <w:sz w:val="24"/>
          <w:szCs w:val="24"/>
        </w:rPr>
        <w:t>dell’importo di 5,16 euro.</w:t>
      </w:r>
    </w:p>
    <w:p w:rsidR="00930676" w:rsidRPr="00930676" w:rsidRDefault="00C510A5" w:rsidP="00930676">
      <w:pPr>
        <w:pStyle w:val="Paragrafoelenco"/>
        <w:spacing w:after="0" w:line="360" w:lineRule="auto"/>
        <w:jc w:val="both"/>
        <w:rPr>
          <w:rFonts w:ascii="Times New Roman" w:hAnsi="Times New Roman" w:cs="Times New Roman"/>
          <w:sz w:val="24"/>
          <w:szCs w:val="24"/>
        </w:rPr>
      </w:pPr>
      <w:r w:rsidRPr="00C510A5">
        <w:rPr>
          <w:rFonts w:ascii="Times New Roman" w:hAnsi="Times New Roman" w:cs="Times New Roman"/>
          <w:sz w:val="24"/>
          <w:szCs w:val="24"/>
        </w:rPr>
        <w:t xml:space="preserve">L'utente con abbonamento semestrale che ceda o venda l'apparecchio entro il 1° semestre dell'anno è dispensato dal pagamento del canone relativo al 2° semestre a condizione che entro il 30 giugno denunci all'Ufficio del Registro presso il quale </w:t>
      </w:r>
      <w:r w:rsidR="00D50513" w:rsidRPr="00C510A5">
        <w:rPr>
          <w:rFonts w:ascii="Times New Roman" w:hAnsi="Times New Roman" w:cs="Times New Roman"/>
          <w:sz w:val="24"/>
          <w:szCs w:val="24"/>
        </w:rPr>
        <w:t>si</w:t>
      </w:r>
      <w:r w:rsidR="00D50513">
        <w:rPr>
          <w:rFonts w:ascii="Times New Roman" w:hAnsi="Times New Roman" w:cs="Times New Roman"/>
          <w:sz w:val="24"/>
          <w:szCs w:val="24"/>
        </w:rPr>
        <w:t xml:space="preserve"> </w:t>
      </w:r>
      <w:r w:rsidRPr="00C510A5">
        <w:rPr>
          <w:rFonts w:ascii="Times New Roman" w:hAnsi="Times New Roman" w:cs="Times New Roman"/>
          <w:sz w:val="24"/>
          <w:szCs w:val="24"/>
        </w:rPr>
        <w:t>trova iscritto a ruolo l'avvenuta cessione con le generalità del cessionario o acquirente e comprovi che questo ultimo abbia pagato il canone.</w:t>
      </w:r>
    </w:p>
    <w:p w:rsidR="00CB1DA9" w:rsidRPr="00D50513" w:rsidRDefault="00D50513" w:rsidP="001E5F14">
      <w:pPr>
        <w:spacing w:after="0" w:line="360" w:lineRule="auto"/>
        <w:jc w:val="both"/>
        <w:rPr>
          <w:rFonts w:ascii="Times New Roman" w:hAnsi="Times New Roman" w:cs="Times New Roman"/>
          <w:color w:val="000000" w:themeColor="text1"/>
          <w:sz w:val="24"/>
          <w:szCs w:val="24"/>
        </w:rPr>
      </w:pPr>
      <w:r w:rsidRPr="00D50513">
        <w:rPr>
          <w:rFonts w:ascii="Times New Roman" w:hAnsi="Times New Roman" w:cs="Times New Roman"/>
          <w:color w:val="000000" w:themeColor="text1"/>
          <w:sz w:val="24"/>
          <w:szCs w:val="24"/>
        </w:rPr>
        <w:t xml:space="preserve">Orbene, </w:t>
      </w:r>
      <w:r w:rsidR="00CB1DA9">
        <w:rPr>
          <w:rFonts w:ascii="Times New Roman" w:hAnsi="Times New Roman" w:cs="Times New Roman"/>
          <w:color w:val="000000" w:themeColor="text1"/>
          <w:sz w:val="24"/>
          <w:szCs w:val="24"/>
        </w:rPr>
        <w:t xml:space="preserve">nel caso esaminato dalla Suprema Corte, il contribuente aveva dichiarato l’inutilizzo dell’apparecchio televisivo solo </w:t>
      </w:r>
      <w:r w:rsidR="003647D9">
        <w:rPr>
          <w:rFonts w:ascii="Times New Roman" w:hAnsi="Times New Roman" w:cs="Times New Roman"/>
          <w:color w:val="000000" w:themeColor="text1"/>
          <w:sz w:val="24"/>
          <w:szCs w:val="24"/>
        </w:rPr>
        <w:t xml:space="preserve">nel </w:t>
      </w:r>
      <w:r w:rsidR="00CB1DA9">
        <w:rPr>
          <w:rFonts w:ascii="Times New Roman" w:hAnsi="Times New Roman" w:cs="Times New Roman"/>
          <w:color w:val="000000" w:themeColor="text1"/>
          <w:sz w:val="24"/>
          <w:szCs w:val="24"/>
        </w:rPr>
        <w:t>2008, mentre per gli anni precedenti</w:t>
      </w:r>
      <w:r w:rsidR="003647D9">
        <w:rPr>
          <w:rFonts w:ascii="Times New Roman" w:hAnsi="Times New Roman" w:cs="Times New Roman"/>
          <w:color w:val="000000" w:themeColor="text1"/>
          <w:sz w:val="24"/>
          <w:szCs w:val="24"/>
        </w:rPr>
        <w:t xml:space="preserve"> </w:t>
      </w:r>
      <w:r w:rsidR="00CB1DA9">
        <w:rPr>
          <w:rFonts w:ascii="Times New Roman" w:hAnsi="Times New Roman" w:cs="Times New Roman"/>
          <w:color w:val="000000" w:themeColor="text1"/>
          <w:sz w:val="24"/>
          <w:szCs w:val="24"/>
        </w:rPr>
        <w:t xml:space="preserve">aveva richiesto </w:t>
      </w:r>
      <w:r w:rsidR="001E5F14">
        <w:rPr>
          <w:rFonts w:ascii="Times New Roman" w:hAnsi="Times New Roman" w:cs="Times New Roman"/>
          <w:color w:val="000000" w:themeColor="text1"/>
          <w:sz w:val="24"/>
          <w:szCs w:val="24"/>
        </w:rPr>
        <w:t xml:space="preserve">unicamente </w:t>
      </w:r>
      <w:r w:rsidR="00CB1DA9">
        <w:rPr>
          <w:rFonts w:ascii="Times New Roman" w:hAnsi="Times New Roman" w:cs="Times New Roman"/>
          <w:color w:val="000000" w:themeColor="text1"/>
          <w:sz w:val="24"/>
          <w:szCs w:val="24"/>
        </w:rPr>
        <w:t>l’oscuramento delle reti</w:t>
      </w:r>
      <w:r w:rsidR="00930676">
        <w:rPr>
          <w:rFonts w:ascii="Times New Roman" w:hAnsi="Times New Roman" w:cs="Times New Roman"/>
          <w:color w:val="000000" w:themeColor="text1"/>
          <w:sz w:val="24"/>
          <w:szCs w:val="24"/>
        </w:rPr>
        <w:t xml:space="preserve"> che, come può desumersi da quanto fin qui esposto, non rientra tra i fatti estintivi dell’obbligo di pagamento del canone</w:t>
      </w:r>
      <w:r w:rsidR="00CB1DA9">
        <w:rPr>
          <w:rFonts w:ascii="Times New Roman" w:hAnsi="Times New Roman" w:cs="Times New Roman"/>
          <w:color w:val="000000" w:themeColor="text1"/>
          <w:sz w:val="24"/>
          <w:szCs w:val="24"/>
        </w:rPr>
        <w:t>. Pertanto, applicando cor</w:t>
      </w:r>
      <w:r w:rsidR="001E5F14">
        <w:rPr>
          <w:rFonts w:ascii="Times New Roman" w:hAnsi="Times New Roman" w:cs="Times New Roman"/>
          <w:color w:val="000000" w:themeColor="text1"/>
          <w:sz w:val="24"/>
          <w:szCs w:val="24"/>
        </w:rPr>
        <w:t>rettamente il dis</w:t>
      </w:r>
      <w:r w:rsidR="00CB1DA9">
        <w:rPr>
          <w:rFonts w:ascii="Times New Roman" w:hAnsi="Times New Roman" w:cs="Times New Roman"/>
          <w:color w:val="000000" w:themeColor="text1"/>
          <w:sz w:val="24"/>
          <w:szCs w:val="24"/>
        </w:rPr>
        <w:t xml:space="preserve">posto dell’art. 10 del regio decreto – legge, </w:t>
      </w:r>
      <w:r w:rsidR="001E5F14">
        <w:rPr>
          <w:rFonts w:ascii="Times New Roman" w:hAnsi="Times New Roman" w:cs="Times New Roman"/>
          <w:color w:val="000000" w:themeColor="text1"/>
          <w:sz w:val="24"/>
          <w:szCs w:val="24"/>
        </w:rPr>
        <w:t>i Giudici di legittimità hanno ritenuto legittima la cartella di pagamento emessa.</w:t>
      </w:r>
    </w:p>
    <w:p w:rsidR="00A0630E" w:rsidRDefault="007538C5" w:rsidP="007538C5">
      <w:pPr>
        <w:spacing w:after="0" w:line="360" w:lineRule="auto"/>
        <w:jc w:val="both"/>
        <w:rPr>
          <w:rFonts w:ascii="Times New Roman" w:hAnsi="Times New Roman" w:cs="Times New Roman"/>
          <w:color w:val="000000" w:themeColor="text1"/>
          <w:sz w:val="24"/>
          <w:szCs w:val="24"/>
        </w:rPr>
      </w:pPr>
      <w:r w:rsidRPr="00384F78">
        <w:rPr>
          <w:rFonts w:ascii="Times New Roman" w:hAnsi="Times New Roman" w:cs="Times New Roman"/>
          <w:color w:val="000000" w:themeColor="text1"/>
          <w:sz w:val="24"/>
          <w:szCs w:val="24"/>
        </w:rPr>
        <w:t xml:space="preserve">Si precisa che la </w:t>
      </w:r>
      <w:r w:rsidR="008F65B9" w:rsidRPr="00384F78">
        <w:rPr>
          <w:rFonts w:ascii="Times New Roman" w:hAnsi="Times New Roman" w:cs="Times New Roman"/>
          <w:color w:val="000000" w:themeColor="text1"/>
          <w:sz w:val="24"/>
          <w:szCs w:val="24"/>
        </w:rPr>
        <w:t>legge n.. 208/2015, all’art. 1, commi 152 e segg. (</w:t>
      </w:r>
      <w:r w:rsidRPr="00384F78">
        <w:rPr>
          <w:rFonts w:ascii="Times New Roman" w:hAnsi="Times New Roman" w:cs="Times New Roman"/>
          <w:color w:val="000000" w:themeColor="text1"/>
          <w:sz w:val="24"/>
          <w:szCs w:val="24"/>
        </w:rPr>
        <w:t>legge di Stabilità 2016</w:t>
      </w:r>
      <w:r w:rsidR="008F65B9" w:rsidRPr="00384F78">
        <w:rPr>
          <w:rFonts w:ascii="Times New Roman" w:hAnsi="Times New Roman" w:cs="Times New Roman"/>
          <w:color w:val="000000" w:themeColor="text1"/>
          <w:sz w:val="24"/>
          <w:szCs w:val="24"/>
        </w:rPr>
        <w:t>)</w:t>
      </w:r>
      <w:r w:rsidR="00A0630E">
        <w:rPr>
          <w:color w:val="000000" w:themeColor="text1"/>
        </w:rPr>
        <w:t xml:space="preserve">, </w:t>
      </w:r>
      <w:r w:rsidR="009B2C84" w:rsidRPr="00384F78">
        <w:rPr>
          <w:rFonts w:ascii="Times New Roman" w:hAnsi="Times New Roman" w:cs="Times New Roman"/>
          <w:color w:val="000000" w:themeColor="text1"/>
          <w:sz w:val="24"/>
          <w:szCs w:val="24"/>
        </w:rPr>
        <w:t>a decorrere dal 1° gennaio 2016</w:t>
      </w:r>
      <w:r w:rsidR="009B2C84">
        <w:rPr>
          <w:rFonts w:ascii="Times New Roman" w:hAnsi="Times New Roman" w:cs="Times New Roman"/>
          <w:color w:val="000000" w:themeColor="text1"/>
          <w:sz w:val="24"/>
          <w:szCs w:val="24"/>
        </w:rPr>
        <w:t xml:space="preserve">, </w:t>
      </w:r>
      <w:r w:rsidR="00A0630E" w:rsidRPr="00A0630E">
        <w:rPr>
          <w:rFonts w:ascii="Times New Roman" w:hAnsi="Times New Roman" w:cs="Times New Roman"/>
          <w:color w:val="000000" w:themeColor="text1"/>
          <w:sz w:val="24"/>
          <w:szCs w:val="24"/>
        </w:rPr>
        <w:t xml:space="preserve">ha parzialmente modificato la normativa </w:t>
      </w:r>
      <w:r w:rsidR="00A0630E">
        <w:rPr>
          <w:rFonts w:ascii="Times New Roman" w:hAnsi="Times New Roman" w:cs="Times New Roman"/>
          <w:color w:val="000000" w:themeColor="text1"/>
          <w:sz w:val="24"/>
          <w:szCs w:val="24"/>
        </w:rPr>
        <w:t xml:space="preserve">ed il </w:t>
      </w:r>
      <w:r w:rsidR="00A0630E" w:rsidRPr="00384F78">
        <w:rPr>
          <w:rFonts w:ascii="Times New Roman" w:hAnsi="Times New Roman" w:cs="Times New Roman"/>
          <w:color w:val="000000" w:themeColor="text1"/>
          <w:sz w:val="24"/>
          <w:szCs w:val="24"/>
        </w:rPr>
        <w:t xml:space="preserve">sistema di riscossione </w:t>
      </w:r>
      <w:r w:rsidR="00A0630E" w:rsidRPr="00A0630E">
        <w:rPr>
          <w:rFonts w:ascii="Times New Roman" w:hAnsi="Times New Roman" w:cs="Times New Roman"/>
          <w:color w:val="000000" w:themeColor="text1"/>
          <w:sz w:val="24"/>
          <w:szCs w:val="24"/>
        </w:rPr>
        <w:t>degli abbonamenti per uso privato</w:t>
      </w:r>
      <w:r w:rsidR="00A0630E">
        <w:rPr>
          <w:rFonts w:ascii="Times New Roman" w:hAnsi="Times New Roman" w:cs="Times New Roman"/>
          <w:color w:val="000000" w:themeColor="text1"/>
          <w:sz w:val="24"/>
          <w:szCs w:val="24"/>
        </w:rPr>
        <w:t>.</w:t>
      </w:r>
    </w:p>
    <w:p w:rsidR="009B2C84" w:rsidRDefault="007538C5" w:rsidP="007538C5">
      <w:pPr>
        <w:spacing w:after="0" w:line="360" w:lineRule="auto"/>
        <w:jc w:val="both"/>
        <w:rPr>
          <w:rFonts w:ascii="Times New Roman" w:hAnsi="Times New Roman" w:cs="Times New Roman"/>
          <w:color w:val="000000" w:themeColor="text1"/>
          <w:sz w:val="24"/>
          <w:szCs w:val="24"/>
        </w:rPr>
      </w:pPr>
      <w:r w:rsidRPr="00384F78">
        <w:rPr>
          <w:rFonts w:ascii="Times New Roman" w:hAnsi="Times New Roman" w:cs="Times New Roman"/>
          <w:color w:val="000000" w:themeColor="text1"/>
          <w:sz w:val="24"/>
          <w:szCs w:val="24"/>
        </w:rPr>
        <w:t xml:space="preserve">In particolare, </w:t>
      </w:r>
      <w:r w:rsidR="003647D9">
        <w:rPr>
          <w:rFonts w:ascii="Times New Roman" w:hAnsi="Times New Roman" w:cs="Times New Roman"/>
          <w:color w:val="000000" w:themeColor="text1"/>
          <w:sz w:val="24"/>
          <w:szCs w:val="24"/>
        </w:rPr>
        <w:t>con riguardo al</w:t>
      </w:r>
      <w:r w:rsidRPr="00384F78">
        <w:rPr>
          <w:rFonts w:ascii="Times New Roman" w:hAnsi="Times New Roman" w:cs="Times New Roman"/>
          <w:color w:val="000000" w:themeColor="text1"/>
          <w:sz w:val="24"/>
          <w:szCs w:val="24"/>
        </w:rPr>
        <w:t>le modalità di pagamento</w:t>
      </w:r>
      <w:r w:rsidR="003647D9">
        <w:rPr>
          <w:rFonts w:ascii="Times New Roman" w:hAnsi="Times New Roman" w:cs="Times New Roman"/>
          <w:color w:val="000000" w:themeColor="text1"/>
          <w:sz w:val="24"/>
          <w:szCs w:val="24"/>
        </w:rPr>
        <w:t xml:space="preserve"> e riscossione</w:t>
      </w:r>
      <w:r w:rsidRPr="00384F78">
        <w:rPr>
          <w:rFonts w:ascii="Times New Roman" w:hAnsi="Times New Roman" w:cs="Times New Roman"/>
          <w:color w:val="000000" w:themeColor="text1"/>
          <w:sz w:val="24"/>
          <w:szCs w:val="24"/>
        </w:rPr>
        <w:t xml:space="preserve">, ha </w:t>
      </w:r>
      <w:r w:rsidR="008F65B9" w:rsidRPr="00384F78">
        <w:rPr>
          <w:rFonts w:ascii="Times New Roman" w:hAnsi="Times New Roman" w:cs="Times New Roman"/>
          <w:color w:val="000000" w:themeColor="text1"/>
          <w:sz w:val="24"/>
          <w:szCs w:val="24"/>
        </w:rPr>
        <w:t xml:space="preserve">previsto </w:t>
      </w:r>
      <w:r w:rsidRPr="00384F78">
        <w:rPr>
          <w:rFonts w:ascii="Times New Roman" w:hAnsi="Times New Roman" w:cs="Times New Roman"/>
          <w:color w:val="000000" w:themeColor="text1"/>
          <w:sz w:val="24"/>
          <w:szCs w:val="24"/>
        </w:rPr>
        <w:t>che detto canone</w:t>
      </w:r>
      <w:r w:rsidR="008F65B9" w:rsidRPr="00384F78">
        <w:rPr>
          <w:rFonts w:ascii="Times New Roman" w:hAnsi="Times New Roman" w:cs="Times New Roman"/>
          <w:color w:val="000000" w:themeColor="text1"/>
          <w:sz w:val="24"/>
          <w:szCs w:val="24"/>
        </w:rPr>
        <w:t xml:space="preserve"> (l’</w:t>
      </w:r>
      <w:r w:rsidR="009B2C84">
        <w:rPr>
          <w:rFonts w:ascii="Times New Roman" w:hAnsi="Times New Roman" w:cs="Times New Roman"/>
          <w:color w:val="000000" w:themeColor="text1"/>
          <w:sz w:val="24"/>
          <w:szCs w:val="24"/>
        </w:rPr>
        <w:t xml:space="preserve">importo è di </w:t>
      </w:r>
      <w:r w:rsidR="008F65B9" w:rsidRPr="00384F78">
        <w:rPr>
          <w:rFonts w:ascii="Times New Roman" w:hAnsi="Times New Roman" w:cs="Times New Roman"/>
          <w:color w:val="000000" w:themeColor="text1"/>
          <w:sz w:val="24"/>
          <w:szCs w:val="24"/>
        </w:rPr>
        <w:t>100 euro</w:t>
      </w:r>
      <w:r w:rsidR="009B2C84" w:rsidRPr="009B2C84">
        <w:rPr>
          <w:rFonts w:ascii="Times New Roman" w:hAnsi="Times New Roman" w:cs="Times New Roman"/>
          <w:color w:val="000000" w:themeColor="text1"/>
          <w:sz w:val="24"/>
          <w:szCs w:val="24"/>
        </w:rPr>
        <w:t>, e non di 114 euro in quanto non più assoggettato all’accisa del 14%</w:t>
      </w:r>
      <w:r w:rsidR="008F65B9" w:rsidRPr="00384F78">
        <w:rPr>
          <w:rFonts w:ascii="Times New Roman" w:hAnsi="Times New Roman" w:cs="Times New Roman"/>
          <w:color w:val="000000" w:themeColor="text1"/>
          <w:sz w:val="24"/>
          <w:szCs w:val="24"/>
        </w:rPr>
        <w:t>)</w:t>
      </w:r>
      <w:r w:rsidR="009B2C84">
        <w:rPr>
          <w:rFonts w:ascii="Times New Roman" w:hAnsi="Times New Roman" w:cs="Times New Roman"/>
          <w:color w:val="000000" w:themeColor="text1"/>
          <w:sz w:val="24"/>
          <w:szCs w:val="24"/>
        </w:rPr>
        <w:t>,</w:t>
      </w:r>
      <w:r w:rsidRPr="00384F78">
        <w:rPr>
          <w:rFonts w:ascii="Times New Roman" w:hAnsi="Times New Roman" w:cs="Times New Roman"/>
          <w:color w:val="000000" w:themeColor="text1"/>
          <w:sz w:val="24"/>
          <w:szCs w:val="24"/>
        </w:rPr>
        <w:t xml:space="preserve"> deve essere pagato, in via ordinaria, mediante addebito</w:t>
      </w:r>
      <w:r w:rsidR="008F65B9" w:rsidRPr="00384F78">
        <w:rPr>
          <w:rFonts w:ascii="Times New Roman" w:hAnsi="Times New Roman" w:cs="Times New Roman"/>
          <w:color w:val="000000" w:themeColor="text1"/>
          <w:sz w:val="24"/>
          <w:szCs w:val="24"/>
        </w:rPr>
        <w:t xml:space="preserve"> in dieci rate </w:t>
      </w:r>
      <w:r w:rsidR="001B5A6F">
        <w:rPr>
          <w:rFonts w:ascii="Times New Roman" w:hAnsi="Times New Roman" w:cs="Times New Roman"/>
          <w:color w:val="000000" w:themeColor="text1"/>
          <w:sz w:val="24"/>
          <w:szCs w:val="24"/>
        </w:rPr>
        <w:t xml:space="preserve">mensili </w:t>
      </w:r>
      <w:r w:rsidR="001B5A6F" w:rsidRPr="001B5A6F">
        <w:rPr>
          <w:rFonts w:ascii="Times New Roman" w:hAnsi="Times New Roman" w:cs="Times New Roman"/>
          <w:color w:val="000000" w:themeColor="text1"/>
          <w:sz w:val="24"/>
          <w:szCs w:val="24"/>
        </w:rPr>
        <w:t>tra Gennaio e Ottobre</w:t>
      </w:r>
      <w:r w:rsidR="001B5A6F">
        <w:rPr>
          <w:rFonts w:ascii="Times New Roman" w:hAnsi="Times New Roman" w:cs="Times New Roman"/>
          <w:color w:val="000000" w:themeColor="text1"/>
          <w:sz w:val="24"/>
          <w:szCs w:val="24"/>
        </w:rPr>
        <w:t xml:space="preserve">, </w:t>
      </w:r>
      <w:r w:rsidR="008F65B9" w:rsidRPr="00384F78">
        <w:rPr>
          <w:rFonts w:ascii="Times New Roman" w:hAnsi="Times New Roman" w:cs="Times New Roman"/>
          <w:color w:val="000000" w:themeColor="text1"/>
          <w:sz w:val="24"/>
          <w:szCs w:val="24"/>
        </w:rPr>
        <w:t>nella bolletta di fornitura dell’energia elettrica</w:t>
      </w:r>
      <w:r w:rsidRPr="00384F78">
        <w:rPr>
          <w:rFonts w:ascii="Times New Roman" w:hAnsi="Times New Roman" w:cs="Times New Roman"/>
          <w:color w:val="000000" w:themeColor="text1"/>
          <w:sz w:val="24"/>
          <w:szCs w:val="24"/>
        </w:rPr>
        <w:t>.</w:t>
      </w:r>
      <w:r w:rsidR="008F65B9" w:rsidRPr="00384F78">
        <w:rPr>
          <w:rFonts w:ascii="Times New Roman" w:hAnsi="Times New Roman" w:cs="Times New Roman"/>
          <w:color w:val="000000" w:themeColor="text1"/>
          <w:sz w:val="24"/>
          <w:szCs w:val="24"/>
        </w:rPr>
        <w:t xml:space="preserve"> </w:t>
      </w:r>
    </w:p>
    <w:p w:rsidR="009B2C84" w:rsidRDefault="009B2C84" w:rsidP="007538C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Tale </w:t>
      </w:r>
      <w:r w:rsidR="003647D9">
        <w:rPr>
          <w:rFonts w:ascii="Times New Roman" w:hAnsi="Times New Roman" w:cs="Times New Roman"/>
          <w:color w:val="000000" w:themeColor="text1"/>
          <w:sz w:val="24"/>
          <w:szCs w:val="24"/>
        </w:rPr>
        <w:t xml:space="preserve">novità muove dal presupposto che </w:t>
      </w:r>
      <w:r w:rsidRPr="009B2C84">
        <w:rPr>
          <w:rFonts w:ascii="Times New Roman" w:hAnsi="Times New Roman" w:cs="Times New Roman"/>
          <w:color w:val="000000" w:themeColor="text1"/>
          <w:sz w:val="24"/>
          <w:szCs w:val="24"/>
        </w:rPr>
        <w:t xml:space="preserve"> in tutte le abitazioni </w:t>
      </w:r>
      <w:r w:rsidR="003647D9">
        <w:rPr>
          <w:rFonts w:ascii="Times New Roman" w:hAnsi="Times New Roman" w:cs="Times New Roman"/>
          <w:color w:val="000000" w:themeColor="text1"/>
          <w:sz w:val="24"/>
          <w:szCs w:val="24"/>
        </w:rPr>
        <w:t>(</w:t>
      </w:r>
      <w:r w:rsidR="00A0630E" w:rsidRPr="009B2C84">
        <w:rPr>
          <w:rFonts w:ascii="Times New Roman" w:hAnsi="Times New Roman" w:cs="Times New Roman"/>
          <w:color w:val="000000" w:themeColor="text1"/>
          <w:sz w:val="24"/>
          <w:szCs w:val="24"/>
        </w:rPr>
        <w:t>adibite ad abitazione principale</w:t>
      </w:r>
      <w:r w:rsidR="00A0630E">
        <w:rPr>
          <w:rFonts w:ascii="Times New Roman" w:hAnsi="Times New Roman" w:cs="Times New Roman"/>
          <w:color w:val="000000" w:themeColor="text1"/>
          <w:sz w:val="24"/>
          <w:szCs w:val="24"/>
        </w:rPr>
        <w:t>)</w:t>
      </w:r>
      <w:r w:rsidR="00A0630E" w:rsidRPr="009B2C84">
        <w:rPr>
          <w:rFonts w:ascii="Times New Roman" w:hAnsi="Times New Roman" w:cs="Times New Roman"/>
          <w:color w:val="000000" w:themeColor="text1"/>
          <w:sz w:val="24"/>
          <w:szCs w:val="24"/>
        </w:rPr>
        <w:t xml:space="preserve"> </w:t>
      </w:r>
      <w:r w:rsidRPr="009B2C84">
        <w:rPr>
          <w:rFonts w:ascii="Times New Roman" w:hAnsi="Times New Roman" w:cs="Times New Roman"/>
          <w:color w:val="000000" w:themeColor="text1"/>
          <w:sz w:val="24"/>
          <w:szCs w:val="24"/>
        </w:rPr>
        <w:t xml:space="preserve">dove è </w:t>
      </w:r>
      <w:r w:rsidR="00A0630E">
        <w:rPr>
          <w:rFonts w:ascii="Times New Roman" w:hAnsi="Times New Roman" w:cs="Times New Roman"/>
          <w:color w:val="000000" w:themeColor="text1"/>
          <w:sz w:val="24"/>
          <w:szCs w:val="24"/>
        </w:rPr>
        <w:t xml:space="preserve">prevista la fornitura di energia elettrica, </w:t>
      </w:r>
      <w:r w:rsidR="003647D9">
        <w:rPr>
          <w:rFonts w:ascii="Times New Roman" w:hAnsi="Times New Roman" w:cs="Times New Roman"/>
          <w:color w:val="000000" w:themeColor="text1"/>
          <w:sz w:val="24"/>
          <w:szCs w:val="24"/>
        </w:rPr>
        <w:t xml:space="preserve">allora </w:t>
      </w:r>
      <w:r w:rsidRPr="009B2C84">
        <w:rPr>
          <w:rFonts w:ascii="Times New Roman" w:hAnsi="Times New Roman" w:cs="Times New Roman"/>
          <w:color w:val="000000" w:themeColor="text1"/>
          <w:sz w:val="24"/>
          <w:szCs w:val="24"/>
        </w:rPr>
        <w:t xml:space="preserve">si disponga anche di un apparecchio televisivo. </w:t>
      </w:r>
      <w:r w:rsidR="003647D9">
        <w:rPr>
          <w:rFonts w:ascii="Times New Roman" w:hAnsi="Times New Roman" w:cs="Times New Roman"/>
          <w:color w:val="000000" w:themeColor="text1"/>
          <w:sz w:val="24"/>
          <w:szCs w:val="24"/>
        </w:rPr>
        <w:t xml:space="preserve">Tale presunzione può, tuttavia,  essere contestata mediante invio di </w:t>
      </w:r>
      <w:r w:rsidR="003647D9" w:rsidRPr="009B2C84">
        <w:rPr>
          <w:rFonts w:ascii="Times New Roman" w:hAnsi="Times New Roman" w:cs="Times New Roman"/>
          <w:color w:val="000000" w:themeColor="text1"/>
          <w:sz w:val="24"/>
          <w:szCs w:val="24"/>
        </w:rPr>
        <w:t xml:space="preserve">un’apposita autocertificazione </w:t>
      </w:r>
      <w:r w:rsidRPr="009B2C84">
        <w:rPr>
          <w:rFonts w:ascii="Times New Roman" w:hAnsi="Times New Roman" w:cs="Times New Roman"/>
          <w:color w:val="000000" w:themeColor="text1"/>
          <w:sz w:val="24"/>
          <w:szCs w:val="24"/>
        </w:rPr>
        <w:t>all’Agenzia delle Entrate (Ufficio Torino 1).</w:t>
      </w:r>
      <w:r w:rsidR="00A0630E" w:rsidRPr="00A0630E">
        <w:rPr>
          <w:rFonts w:ascii="Times New Roman" w:hAnsi="Times New Roman" w:cs="Times New Roman"/>
          <w:color w:val="000000" w:themeColor="text1"/>
          <w:sz w:val="24"/>
          <w:szCs w:val="24"/>
        </w:rPr>
        <w:t xml:space="preserve"> </w:t>
      </w:r>
      <w:r w:rsidR="00A0630E" w:rsidRPr="00384F78">
        <w:rPr>
          <w:rFonts w:ascii="Times New Roman" w:hAnsi="Times New Roman" w:cs="Times New Roman"/>
          <w:color w:val="000000" w:themeColor="text1"/>
          <w:sz w:val="24"/>
          <w:szCs w:val="24"/>
        </w:rPr>
        <w:t>Resta fermo che tale canone di abbonamento è dovuto una sola volta in relazione a tutti gli apparecchi detenuti dai componenti di una famiglia anagrafica nei luoghi adibiti a propria residenza o dimora</w:t>
      </w:r>
      <w:r w:rsidR="00A0630E">
        <w:rPr>
          <w:rFonts w:ascii="Times New Roman" w:hAnsi="Times New Roman" w:cs="Times New Roman"/>
          <w:color w:val="000000" w:themeColor="text1"/>
          <w:sz w:val="24"/>
          <w:szCs w:val="24"/>
        </w:rPr>
        <w:t>.</w:t>
      </w:r>
    </w:p>
    <w:p w:rsidR="007538C5" w:rsidRDefault="008F65B9" w:rsidP="00930676">
      <w:pPr>
        <w:spacing w:after="0" w:line="360" w:lineRule="auto"/>
        <w:jc w:val="both"/>
        <w:rPr>
          <w:rFonts w:ascii="Times New Roman" w:hAnsi="Times New Roman" w:cs="Times New Roman"/>
          <w:color w:val="000000" w:themeColor="text1"/>
          <w:sz w:val="24"/>
          <w:szCs w:val="24"/>
        </w:rPr>
      </w:pPr>
      <w:r w:rsidRPr="00384F78">
        <w:rPr>
          <w:rFonts w:ascii="Times New Roman" w:hAnsi="Times New Roman" w:cs="Times New Roman"/>
          <w:color w:val="000000" w:themeColor="text1"/>
          <w:sz w:val="24"/>
          <w:szCs w:val="24"/>
        </w:rPr>
        <w:t>Per il 2016 il primo addebito arriverà dopo il 1° luglio</w:t>
      </w:r>
      <w:r w:rsidR="00A0630E">
        <w:rPr>
          <w:rFonts w:ascii="Times New Roman" w:hAnsi="Times New Roman" w:cs="Times New Roman"/>
          <w:color w:val="000000" w:themeColor="text1"/>
          <w:sz w:val="24"/>
          <w:szCs w:val="24"/>
        </w:rPr>
        <w:t xml:space="preserve"> 2016</w:t>
      </w:r>
      <w:r w:rsidRPr="00384F78">
        <w:rPr>
          <w:rFonts w:ascii="Times New Roman" w:hAnsi="Times New Roman" w:cs="Times New Roman"/>
          <w:color w:val="000000" w:themeColor="text1"/>
          <w:sz w:val="24"/>
          <w:szCs w:val="24"/>
        </w:rPr>
        <w:t xml:space="preserve">. </w:t>
      </w:r>
    </w:p>
    <w:p w:rsidR="00C949E0" w:rsidRPr="00C949E0" w:rsidRDefault="00C949E0" w:rsidP="00930676">
      <w:pPr>
        <w:spacing w:after="0" w:line="360" w:lineRule="auto"/>
        <w:jc w:val="both"/>
        <w:rPr>
          <w:rFonts w:ascii="Times New Roman" w:hAnsi="Times New Roman" w:cs="Times New Roman"/>
          <w:b/>
          <w:color w:val="000000" w:themeColor="text1"/>
          <w:sz w:val="24"/>
          <w:szCs w:val="24"/>
        </w:rPr>
      </w:pPr>
      <w:r w:rsidRPr="00C949E0">
        <w:rPr>
          <w:rFonts w:ascii="Times New Roman" w:hAnsi="Times New Roman" w:cs="Times New Roman"/>
          <w:b/>
          <w:color w:val="000000" w:themeColor="text1"/>
          <w:sz w:val="24"/>
          <w:szCs w:val="24"/>
        </w:rPr>
        <w:t>Lecce, 10 febbraio 2016</w:t>
      </w:r>
    </w:p>
    <w:p w:rsidR="009B2C84" w:rsidRDefault="009B2C84" w:rsidP="009B2C84">
      <w:pPr>
        <w:spacing w:after="0" w:line="360" w:lineRule="auto"/>
        <w:jc w:val="right"/>
        <w:rPr>
          <w:rFonts w:ascii="Times New Roman" w:hAnsi="Times New Roman" w:cs="Times New Roman"/>
          <w:color w:val="000000" w:themeColor="text1"/>
          <w:sz w:val="24"/>
          <w:szCs w:val="24"/>
        </w:rPr>
      </w:pPr>
    </w:p>
    <w:p w:rsidR="009B2C84" w:rsidRPr="00C949E0" w:rsidRDefault="00C949E0" w:rsidP="009B2C84">
      <w:pPr>
        <w:spacing w:after="0" w:line="360" w:lineRule="auto"/>
        <w:jc w:val="right"/>
        <w:rPr>
          <w:rFonts w:ascii="Times New Roman" w:hAnsi="Times New Roman" w:cs="Times New Roman"/>
          <w:b/>
          <w:color w:val="000000" w:themeColor="text1"/>
          <w:sz w:val="24"/>
          <w:szCs w:val="24"/>
        </w:rPr>
      </w:pPr>
      <w:r w:rsidRPr="00C949E0">
        <w:rPr>
          <w:rFonts w:ascii="Times New Roman" w:hAnsi="Times New Roman" w:cs="Times New Roman"/>
          <w:b/>
          <w:color w:val="000000" w:themeColor="text1"/>
          <w:sz w:val="24"/>
          <w:szCs w:val="24"/>
        </w:rPr>
        <w:lastRenderedPageBreak/>
        <w:t xml:space="preserve">Avv. </w:t>
      </w:r>
      <w:r w:rsidR="009B2C84" w:rsidRPr="00C949E0">
        <w:rPr>
          <w:rFonts w:ascii="Times New Roman" w:hAnsi="Times New Roman" w:cs="Times New Roman"/>
          <w:b/>
          <w:color w:val="000000" w:themeColor="text1"/>
          <w:sz w:val="24"/>
          <w:szCs w:val="24"/>
        </w:rPr>
        <w:t>Maurizio Villani</w:t>
      </w:r>
    </w:p>
    <w:p w:rsidR="009B2C84" w:rsidRPr="00C949E0" w:rsidRDefault="00C949E0" w:rsidP="00930676">
      <w:pPr>
        <w:spacing w:after="0" w:line="360" w:lineRule="auto"/>
        <w:jc w:val="right"/>
        <w:rPr>
          <w:rFonts w:ascii="Times New Roman" w:hAnsi="Times New Roman" w:cs="Times New Roman"/>
          <w:b/>
          <w:color w:val="000000" w:themeColor="text1"/>
          <w:sz w:val="24"/>
          <w:szCs w:val="24"/>
        </w:rPr>
      </w:pPr>
      <w:r w:rsidRPr="00C949E0">
        <w:rPr>
          <w:rFonts w:ascii="Times New Roman" w:hAnsi="Times New Roman" w:cs="Times New Roman"/>
          <w:b/>
          <w:color w:val="000000" w:themeColor="text1"/>
          <w:sz w:val="24"/>
          <w:szCs w:val="24"/>
        </w:rPr>
        <w:t xml:space="preserve">Dott.ssa </w:t>
      </w:r>
      <w:r w:rsidR="009B2C84" w:rsidRPr="00C949E0">
        <w:rPr>
          <w:rFonts w:ascii="Times New Roman" w:hAnsi="Times New Roman" w:cs="Times New Roman"/>
          <w:b/>
          <w:color w:val="000000" w:themeColor="text1"/>
          <w:sz w:val="24"/>
          <w:szCs w:val="24"/>
        </w:rPr>
        <w:t>Antonella Villani</w:t>
      </w:r>
    </w:p>
    <w:p w:rsidR="00C949E0" w:rsidRPr="00C949E0" w:rsidRDefault="00C949E0" w:rsidP="00C949E0">
      <w:pPr>
        <w:spacing w:after="0" w:line="240" w:lineRule="auto"/>
        <w:ind w:left="-1530"/>
        <w:jc w:val="center"/>
        <w:rPr>
          <w:rFonts w:ascii="Arial" w:eastAsia="Times New Roman" w:hAnsi="Arial" w:cs="Arial"/>
          <w:b/>
          <w:bCs/>
          <w:sz w:val="24"/>
          <w:szCs w:val="24"/>
          <w:lang w:eastAsia="it-IT"/>
        </w:rPr>
      </w:pPr>
      <w:r w:rsidRPr="00C949E0">
        <w:rPr>
          <w:rFonts w:ascii="Arial" w:eastAsia="Times New Roman" w:hAnsi="Arial" w:cs="Arial"/>
          <w:b/>
          <w:bCs/>
          <w:sz w:val="24"/>
          <w:szCs w:val="24"/>
          <w:lang w:eastAsia="it-IT"/>
        </w:rPr>
        <w:t>AVV. MAURIZIO VILLANI</w:t>
      </w:r>
    </w:p>
    <w:p w:rsidR="00C949E0" w:rsidRPr="00C949E0" w:rsidRDefault="00C949E0" w:rsidP="00C949E0">
      <w:pPr>
        <w:keepNext/>
        <w:spacing w:after="0" w:line="240" w:lineRule="auto"/>
        <w:ind w:left="-1530"/>
        <w:jc w:val="center"/>
        <w:outlineLvl w:val="5"/>
        <w:rPr>
          <w:rFonts w:ascii="Arial" w:eastAsia="Times New Roman" w:hAnsi="Arial" w:cs="Arial"/>
          <w:b/>
          <w:bCs/>
          <w:sz w:val="24"/>
          <w:szCs w:val="24"/>
          <w:lang w:eastAsia="it-IT"/>
        </w:rPr>
      </w:pPr>
      <w:r w:rsidRPr="00C949E0">
        <w:rPr>
          <w:rFonts w:ascii="Arial" w:eastAsia="Times New Roman" w:hAnsi="Arial" w:cs="Arial"/>
          <w:b/>
          <w:bCs/>
          <w:sz w:val="24"/>
          <w:szCs w:val="24"/>
          <w:lang w:eastAsia="it-IT"/>
        </w:rPr>
        <w:t>Avvocato Tributarista in Lecce</w:t>
      </w:r>
    </w:p>
    <w:p w:rsidR="00C949E0" w:rsidRPr="00C949E0" w:rsidRDefault="00C949E0" w:rsidP="00C949E0">
      <w:pPr>
        <w:spacing w:after="0" w:line="240" w:lineRule="auto"/>
        <w:rPr>
          <w:rFonts w:ascii="Arial" w:eastAsia="Times New Roman" w:hAnsi="Arial" w:cs="Arial"/>
          <w:b/>
          <w:sz w:val="24"/>
          <w:szCs w:val="24"/>
          <w:lang w:eastAsia="it-IT"/>
        </w:rPr>
      </w:pPr>
      <w:r w:rsidRPr="00C949E0">
        <w:rPr>
          <w:rFonts w:ascii="Arial" w:eastAsia="Times New Roman" w:hAnsi="Arial" w:cs="Arial"/>
          <w:b/>
          <w:sz w:val="24"/>
          <w:szCs w:val="24"/>
          <w:lang w:eastAsia="it-IT"/>
        </w:rPr>
        <w:t xml:space="preserve">                              </w:t>
      </w:r>
      <w:r>
        <w:rPr>
          <w:rFonts w:ascii="Arial" w:eastAsia="Times New Roman" w:hAnsi="Arial" w:cs="Arial"/>
          <w:b/>
          <w:sz w:val="24"/>
          <w:szCs w:val="24"/>
          <w:lang w:eastAsia="it-IT"/>
        </w:rPr>
        <w:t xml:space="preserve">  </w:t>
      </w:r>
      <w:r w:rsidRPr="00C949E0">
        <w:rPr>
          <w:rFonts w:ascii="Arial" w:eastAsia="Times New Roman" w:hAnsi="Arial" w:cs="Arial"/>
          <w:b/>
          <w:sz w:val="24"/>
          <w:szCs w:val="24"/>
          <w:lang w:eastAsia="it-IT"/>
        </w:rPr>
        <w:t xml:space="preserve">     Patrocinante in Cassazione</w:t>
      </w:r>
    </w:p>
    <w:p w:rsidR="00C949E0" w:rsidRPr="00C949E0" w:rsidRDefault="009545E2" w:rsidP="00C949E0">
      <w:pPr>
        <w:spacing w:after="0" w:line="240" w:lineRule="auto"/>
        <w:ind w:left="-1530"/>
        <w:jc w:val="center"/>
        <w:rPr>
          <w:rFonts w:ascii="Arial" w:eastAsia="Times New Roman" w:hAnsi="Arial" w:cs="Arial"/>
          <w:b/>
          <w:bCs/>
          <w:sz w:val="24"/>
          <w:szCs w:val="24"/>
          <w:lang w:eastAsia="it-IT"/>
        </w:rPr>
      </w:pPr>
      <w:hyperlink r:id="rId8" w:history="1">
        <w:r w:rsidR="00C949E0" w:rsidRPr="00C949E0">
          <w:rPr>
            <w:rFonts w:ascii="Arial" w:eastAsia="Times New Roman" w:hAnsi="Arial" w:cs="Arial"/>
            <w:b/>
            <w:bCs/>
            <w:color w:val="0000FF"/>
            <w:sz w:val="24"/>
            <w:szCs w:val="24"/>
            <w:u w:val="single"/>
            <w:lang w:eastAsia="it-IT"/>
          </w:rPr>
          <w:t>www.studiotributariovillani.it</w:t>
        </w:r>
      </w:hyperlink>
      <w:r w:rsidR="00C949E0" w:rsidRPr="00C949E0">
        <w:rPr>
          <w:rFonts w:ascii="Arial" w:eastAsia="Times New Roman" w:hAnsi="Arial" w:cs="Arial"/>
          <w:b/>
          <w:bCs/>
          <w:sz w:val="24"/>
          <w:szCs w:val="24"/>
          <w:lang w:eastAsia="it-IT"/>
        </w:rPr>
        <w:t xml:space="preserve"> - e-mail </w:t>
      </w:r>
      <w:hyperlink r:id="rId9" w:history="1">
        <w:r w:rsidR="00C949E0" w:rsidRPr="00C949E0">
          <w:rPr>
            <w:rFonts w:ascii="Arial" w:eastAsia="Times New Roman" w:hAnsi="Arial" w:cs="Arial"/>
            <w:b/>
            <w:bCs/>
            <w:color w:val="0000FF"/>
            <w:sz w:val="24"/>
            <w:szCs w:val="24"/>
            <w:u w:val="single"/>
            <w:lang w:eastAsia="it-IT"/>
          </w:rPr>
          <w:t>avvocato@studiotributariovillani.it</w:t>
        </w:r>
      </w:hyperlink>
    </w:p>
    <w:p w:rsidR="00C949E0" w:rsidRPr="00C949E0" w:rsidRDefault="00C949E0" w:rsidP="00C949E0">
      <w:pPr>
        <w:spacing w:after="0" w:line="240" w:lineRule="auto"/>
        <w:rPr>
          <w:rFonts w:ascii="Arial" w:eastAsia="Times New Roman" w:hAnsi="Arial" w:cs="Arial"/>
          <w:sz w:val="24"/>
          <w:szCs w:val="24"/>
          <w:lang w:eastAsia="it-IT"/>
        </w:rPr>
      </w:pPr>
    </w:p>
    <w:p w:rsidR="00C949E0" w:rsidRPr="00C949E0" w:rsidRDefault="00C949E0" w:rsidP="00C949E0">
      <w:pPr>
        <w:spacing w:after="0" w:line="360" w:lineRule="auto"/>
        <w:jc w:val="center"/>
        <w:rPr>
          <w:rFonts w:ascii="Times New Roman" w:hAnsi="Times New Roman" w:cs="Times New Roman"/>
          <w:color w:val="000000" w:themeColor="text1"/>
          <w:sz w:val="24"/>
          <w:szCs w:val="24"/>
        </w:rPr>
      </w:pPr>
    </w:p>
    <w:p w:rsidR="00C949E0" w:rsidRPr="00C949E0" w:rsidRDefault="00C949E0" w:rsidP="00C949E0">
      <w:pPr>
        <w:spacing w:after="0" w:line="360" w:lineRule="auto"/>
        <w:jc w:val="center"/>
        <w:rPr>
          <w:rFonts w:ascii="Times New Roman" w:hAnsi="Times New Roman" w:cs="Times New Roman"/>
          <w:color w:val="000000" w:themeColor="text1"/>
          <w:sz w:val="24"/>
          <w:szCs w:val="24"/>
        </w:rPr>
      </w:pPr>
    </w:p>
    <w:sectPr w:rsidR="00C949E0" w:rsidRPr="00C949E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5E2" w:rsidRDefault="009545E2" w:rsidP="00FF41EC">
      <w:pPr>
        <w:spacing w:after="0" w:line="240" w:lineRule="auto"/>
      </w:pPr>
      <w:r>
        <w:separator/>
      </w:r>
    </w:p>
  </w:endnote>
  <w:endnote w:type="continuationSeparator" w:id="0">
    <w:p w:rsidR="009545E2" w:rsidRDefault="009545E2" w:rsidP="00FF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201055"/>
      <w:docPartObj>
        <w:docPartGallery w:val="Page Numbers (Bottom of Page)"/>
        <w:docPartUnique/>
      </w:docPartObj>
    </w:sdtPr>
    <w:sdtEndPr/>
    <w:sdtContent>
      <w:p w:rsidR="00D50513" w:rsidRDefault="00D50513">
        <w:pPr>
          <w:pStyle w:val="Pidipagina"/>
          <w:jc w:val="center"/>
        </w:pPr>
        <w:r>
          <w:fldChar w:fldCharType="begin"/>
        </w:r>
        <w:r>
          <w:instrText>PAGE   \* MERGEFORMAT</w:instrText>
        </w:r>
        <w:r>
          <w:fldChar w:fldCharType="separate"/>
        </w:r>
        <w:r w:rsidR="00A35773">
          <w:rPr>
            <w:noProof/>
          </w:rPr>
          <w:t>1</w:t>
        </w:r>
        <w:r>
          <w:fldChar w:fldCharType="end"/>
        </w:r>
      </w:p>
    </w:sdtContent>
  </w:sdt>
  <w:p w:rsidR="00D50513" w:rsidRDefault="00D505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5E2" w:rsidRDefault="009545E2" w:rsidP="00FF41EC">
      <w:pPr>
        <w:spacing w:after="0" w:line="240" w:lineRule="auto"/>
      </w:pPr>
      <w:r>
        <w:separator/>
      </w:r>
    </w:p>
  </w:footnote>
  <w:footnote w:type="continuationSeparator" w:id="0">
    <w:p w:rsidR="009545E2" w:rsidRDefault="009545E2" w:rsidP="00FF41EC">
      <w:pPr>
        <w:spacing w:after="0" w:line="240" w:lineRule="auto"/>
      </w:pPr>
      <w:r>
        <w:continuationSeparator/>
      </w:r>
    </w:p>
  </w:footnote>
  <w:footnote w:id="1">
    <w:p w:rsidR="007538C5" w:rsidRPr="001F40FF" w:rsidRDefault="007538C5">
      <w:pPr>
        <w:pStyle w:val="Testonotaapidipagina"/>
        <w:rPr>
          <w:rFonts w:ascii="Times New Roman" w:hAnsi="Times New Roman" w:cs="Times New Roman"/>
        </w:rPr>
      </w:pPr>
      <w:r w:rsidRPr="001F40FF">
        <w:rPr>
          <w:rStyle w:val="Rimandonotaapidipagina"/>
          <w:rFonts w:ascii="Times New Roman" w:hAnsi="Times New Roman" w:cs="Times New Roman"/>
        </w:rPr>
        <w:footnoteRef/>
      </w:r>
      <w:r w:rsidR="00CB1DA9">
        <w:rPr>
          <w:rFonts w:ascii="Times New Roman" w:hAnsi="Times New Roman" w:cs="Times New Roman"/>
        </w:rPr>
        <w:t xml:space="preserve"> Vedi</w:t>
      </w:r>
      <w:r w:rsidRPr="001F40FF">
        <w:rPr>
          <w:rFonts w:ascii="Times New Roman" w:hAnsi="Times New Roman" w:cs="Times New Roman"/>
        </w:rPr>
        <w:t xml:space="preserve">: </w:t>
      </w:r>
      <w:r w:rsidR="00CB1DA9">
        <w:rPr>
          <w:rFonts w:ascii="Times New Roman" w:hAnsi="Times New Roman" w:cs="Times New Roman"/>
        </w:rPr>
        <w:t>FAQ</w:t>
      </w:r>
      <w:r w:rsidRPr="001F40FF">
        <w:rPr>
          <w:rFonts w:ascii="Times New Roman" w:hAnsi="Times New Roman" w:cs="Times New Roman"/>
        </w:rPr>
        <w:t xml:space="preserve"> sul sito www.canone.rai.it</w:t>
      </w:r>
    </w:p>
  </w:footnote>
  <w:footnote w:id="2">
    <w:p w:rsidR="00F60C32" w:rsidRPr="00F60C32" w:rsidRDefault="00F60C32">
      <w:pPr>
        <w:pStyle w:val="Testonotaapidipagina"/>
        <w:rPr>
          <w:rFonts w:ascii="Times New Roman" w:hAnsi="Times New Roman" w:cs="Times New Roman"/>
        </w:rPr>
      </w:pPr>
      <w:r w:rsidRPr="00F60C32">
        <w:rPr>
          <w:rStyle w:val="Rimandonotaapidipagina"/>
          <w:rFonts w:ascii="Times New Roman" w:hAnsi="Times New Roman" w:cs="Times New Roman"/>
        </w:rPr>
        <w:footnoteRef/>
      </w:r>
      <w:r w:rsidRPr="00F60C32">
        <w:rPr>
          <w:rFonts w:ascii="Times New Roman" w:hAnsi="Times New Roman" w:cs="Times New Roman"/>
        </w:rPr>
        <w:t xml:space="preserve"> </w:t>
      </w:r>
      <w:r>
        <w:rPr>
          <w:rFonts w:ascii="Times New Roman" w:hAnsi="Times New Roman" w:cs="Times New Roman"/>
        </w:rPr>
        <w:t>V. Corte Europea dei D</w:t>
      </w:r>
      <w:r w:rsidRPr="00F60C32">
        <w:rPr>
          <w:rFonts w:ascii="Times New Roman" w:hAnsi="Times New Roman" w:cs="Times New Roman"/>
        </w:rPr>
        <w:t>iritti dell’Uomo, sez. XII, (Pres. Tulkens), 31 marzo 2009, Faccio c. Italia (ricorso n. 33/04).</w:t>
      </w:r>
    </w:p>
  </w:footnote>
  <w:footnote w:id="3">
    <w:p w:rsidR="0073348D" w:rsidRPr="0073348D" w:rsidRDefault="001B5A6F" w:rsidP="0073348D">
      <w:pPr>
        <w:pStyle w:val="Testonotaapidipagina"/>
        <w:spacing w:line="276" w:lineRule="auto"/>
        <w:rPr>
          <w:rFonts w:ascii="Times New Roman" w:hAnsi="Times New Roman" w:cs="Times New Roman"/>
        </w:rPr>
      </w:pPr>
      <w:r w:rsidRPr="0073348D">
        <w:rPr>
          <w:rStyle w:val="Rimandonotaapidipagina"/>
          <w:rFonts w:ascii="Times New Roman" w:hAnsi="Times New Roman" w:cs="Times New Roman"/>
        </w:rPr>
        <w:footnoteRef/>
      </w:r>
      <w:r w:rsidRPr="0073348D">
        <w:rPr>
          <w:rFonts w:ascii="Times New Roman" w:hAnsi="Times New Roman" w:cs="Times New Roman"/>
        </w:rPr>
        <w:t xml:space="preserve"> Sul punto consulta </w:t>
      </w:r>
      <w:hyperlink r:id="rId1" w:history="1">
        <w:r w:rsidR="0073348D" w:rsidRPr="0073348D">
          <w:rPr>
            <w:rStyle w:val="Collegamentoipertestuale"/>
            <w:rFonts w:ascii="Times New Roman" w:hAnsi="Times New Roman" w:cs="Times New Roman"/>
          </w:rPr>
          <w:t>www.centroconsumatori.tn.it</w:t>
        </w:r>
      </w:hyperlink>
      <w:r w:rsidR="0073348D" w:rsidRPr="0073348D">
        <w:rPr>
          <w:rFonts w:ascii="Times New Roman" w:hAnsi="Times New Roman" w:cs="Times New Roman"/>
        </w:rPr>
        <w:t>. In particolare:</w:t>
      </w:r>
    </w:p>
    <w:p w:rsidR="001B5A6F" w:rsidRPr="0073348D" w:rsidRDefault="0073348D" w:rsidP="0073348D">
      <w:pPr>
        <w:pStyle w:val="Testonotaapidipagina"/>
        <w:spacing w:line="276" w:lineRule="auto"/>
        <w:rPr>
          <w:rFonts w:ascii="Times New Roman" w:hAnsi="Times New Roman" w:cs="Times New Roman"/>
        </w:rPr>
      </w:pPr>
      <w:r w:rsidRPr="0073348D">
        <w:rPr>
          <w:rFonts w:ascii="Times New Roman" w:hAnsi="Times New Roman" w:cs="Times New Roman"/>
        </w:rPr>
        <w:t>-</w:t>
      </w:r>
      <w:r w:rsidR="001B5A6F" w:rsidRPr="0073348D">
        <w:rPr>
          <w:rFonts w:ascii="Times New Roman" w:hAnsi="Times New Roman" w:cs="Times New Roman"/>
        </w:rPr>
        <w:t xml:space="preserve"> se si possiede il li</w:t>
      </w:r>
      <w:r w:rsidRPr="0073348D">
        <w:rPr>
          <w:rFonts w:ascii="Times New Roman" w:hAnsi="Times New Roman" w:cs="Times New Roman"/>
        </w:rPr>
        <w:t xml:space="preserve">bretto di abbonamento alla Rai: </w:t>
      </w:r>
      <w:r w:rsidR="001B5A6F" w:rsidRPr="0073348D">
        <w:rPr>
          <w:rFonts w:ascii="Times New Roman" w:hAnsi="Times New Roman" w:cs="Times New Roman"/>
        </w:rPr>
        <w:t>spedire tramite raccomandata A/R la cartolina contrassegnata con la lettera D (su cui si deve barrare la casella "Intende far suggellare il Televisore"), la ricevuta del vaglia postal</w:t>
      </w:r>
      <w:r w:rsidRPr="0073348D">
        <w:rPr>
          <w:rFonts w:ascii="Times New Roman" w:hAnsi="Times New Roman" w:cs="Times New Roman"/>
        </w:rPr>
        <w:t>e ed il libretto di abbonamento;</w:t>
      </w:r>
    </w:p>
    <w:p w:rsidR="001B5A6F" w:rsidRPr="0073348D" w:rsidRDefault="0073348D" w:rsidP="0073348D">
      <w:pPr>
        <w:pStyle w:val="Testonotaapidipagina"/>
        <w:spacing w:line="276" w:lineRule="auto"/>
        <w:rPr>
          <w:rFonts w:ascii="Times New Roman" w:hAnsi="Times New Roman" w:cs="Times New Roman"/>
        </w:rPr>
      </w:pPr>
      <w:r w:rsidRPr="0073348D">
        <w:rPr>
          <w:rFonts w:ascii="Times New Roman" w:hAnsi="Times New Roman" w:cs="Times New Roman"/>
        </w:rPr>
        <w:t>- s</w:t>
      </w:r>
      <w:r w:rsidR="001B5A6F" w:rsidRPr="0073348D">
        <w:rPr>
          <w:rFonts w:ascii="Times New Roman" w:hAnsi="Times New Roman" w:cs="Times New Roman"/>
        </w:rPr>
        <w:t>e non si possiede il libretto di abbonamento alla Rai: spedire tramite raccomandata A/R la lettera assieme alla ricevuta del vaglia postale, facendo fotocopia di tutto.</w:t>
      </w:r>
    </w:p>
  </w:footnote>
  <w:footnote w:id="4">
    <w:p w:rsidR="00D50513" w:rsidRPr="0073348D" w:rsidRDefault="00D50513" w:rsidP="0073348D">
      <w:pPr>
        <w:spacing w:after="0"/>
        <w:jc w:val="both"/>
        <w:rPr>
          <w:rFonts w:ascii="Times New Roman" w:hAnsi="Times New Roman" w:cs="Times New Roman"/>
          <w:i/>
          <w:sz w:val="20"/>
          <w:szCs w:val="20"/>
        </w:rPr>
      </w:pPr>
      <w:r w:rsidRPr="0073348D">
        <w:rPr>
          <w:rStyle w:val="Rimandonotaapidipagina"/>
          <w:rFonts w:ascii="Times New Roman" w:hAnsi="Times New Roman" w:cs="Times New Roman"/>
          <w:sz w:val="20"/>
          <w:szCs w:val="20"/>
        </w:rPr>
        <w:footnoteRef/>
      </w:r>
      <w:r w:rsidRPr="0073348D">
        <w:rPr>
          <w:rFonts w:ascii="Times New Roman" w:hAnsi="Times New Roman" w:cs="Times New Roman"/>
          <w:sz w:val="20"/>
          <w:szCs w:val="20"/>
        </w:rPr>
        <w:t xml:space="preserve"> </w:t>
      </w:r>
      <w:r w:rsidRPr="0073348D">
        <w:rPr>
          <w:rFonts w:ascii="Times New Roman" w:hAnsi="Times New Roman" w:cs="Times New Roman"/>
          <w:b/>
          <w:i/>
          <w:sz w:val="20"/>
          <w:szCs w:val="20"/>
        </w:rPr>
        <w:t xml:space="preserve">Art. 12 - Chiusura e riapertura degli apparecchi - </w:t>
      </w:r>
      <w:r w:rsidRPr="0073348D">
        <w:rPr>
          <w:rFonts w:ascii="Times New Roman" w:hAnsi="Times New Roman" w:cs="Times New Roman"/>
          <w:i/>
          <w:sz w:val="20"/>
          <w:szCs w:val="20"/>
        </w:rPr>
        <w:t>“Alla chiusura ed alla riapertura degli apparecchi nei casi di cui al precedente art. 10 provvedono gli Uffici Tecnici Erariali ai quali gli Uffici del Registro comunicano i nominativi in appositi elenchi.</w:t>
      </w:r>
    </w:p>
    <w:p w:rsidR="00D50513" w:rsidRPr="0073348D" w:rsidRDefault="00D50513" w:rsidP="0073348D">
      <w:pPr>
        <w:spacing w:after="0"/>
        <w:jc w:val="both"/>
        <w:rPr>
          <w:rFonts w:ascii="Times New Roman" w:hAnsi="Times New Roman" w:cs="Times New Roman"/>
          <w:i/>
          <w:sz w:val="20"/>
          <w:szCs w:val="20"/>
        </w:rPr>
      </w:pPr>
      <w:r w:rsidRPr="0073348D">
        <w:rPr>
          <w:rFonts w:ascii="Times New Roman" w:hAnsi="Times New Roman" w:cs="Times New Roman"/>
          <w:i/>
          <w:sz w:val="20"/>
          <w:szCs w:val="20"/>
        </w:rPr>
        <w:t>L'involucro che contiene l'apparecchio deve essere chiuso con filo di ferro munito all'estremità di un piombino timbrato dell'Ufficio Tecnico ed è lasciato in deposito alla utente con tutte le conseguenze di legge. La chiusura dello apparecchio deve constare da apposito verbale redatto in triplice esemplare, uno dei quali verrà consegnato all'utente, un altro spedito al competente Ufficio del Registro perché ne prenda nota sul registro di consistenza degli abbonati; il terzo esemplare rimarrà presso l'Ufficio Tecnico Erariale.</w:t>
      </w:r>
    </w:p>
    <w:p w:rsidR="00D50513" w:rsidRPr="0073348D" w:rsidRDefault="00D50513" w:rsidP="0073348D">
      <w:pPr>
        <w:spacing w:after="0"/>
        <w:jc w:val="both"/>
        <w:rPr>
          <w:rFonts w:ascii="Times New Roman" w:hAnsi="Times New Roman" w:cs="Times New Roman"/>
          <w:i/>
          <w:sz w:val="20"/>
          <w:szCs w:val="20"/>
        </w:rPr>
      </w:pPr>
      <w:r w:rsidRPr="0073348D">
        <w:rPr>
          <w:rFonts w:ascii="Times New Roman" w:hAnsi="Times New Roman" w:cs="Times New Roman"/>
          <w:i/>
          <w:sz w:val="20"/>
          <w:szCs w:val="20"/>
        </w:rPr>
        <w:t>Nel verbale dovranno indicarsi le generali dell'abbonato, li numero di ruolo e l'Ufficio del Registro presso il quale l'abbonato è iscritto, nonché il tipo dell'aperecchio ed il numero delle valvole delle quali l'apparecchio è dotato.</w:t>
      </w:r>
    </w:p>
    <w:p w:rsidR="00D50513" w:rsidRPr="0073348D" w:rsidRDefault="00D50513" w:rsidP="0073348D">
      <w:pPr>
        <w:spacing w:after="0"/>
        <w:jc w:val="both"/>
        <w:rPr>
          <w:rFonts w:ascii="Times New Roman" w:hAnsi="Times New Roman" w:cs="Times New Roman"/>
          <w:i/>
          <w:sz w:val="20"/>
          <w:szCs w:val="20"/>
        </w:rPr>
      </w:pPr>
      <w:r w:rsidRPr="0073348D">
        <w:rPr>
          <w:rFonts w:ascii="Times New Roman" w:hAnsi="Times New Roman" w:cs="Times New Roman"/>
          <w:i/>
          <w:sz w:val="20"/>
          <w:szCs w:val="20"/>
        </w:rPr>
        <w:t>Su richiesta dell'utente la inutilizzazione dell'apparecchio, oltre che con l'involucro, può essere effettuata con altri mezzi ritenuti idonei dall'Ufficio Tecnico Erariale. In questo caso, della richiesta dell'utente e del mezzo usato per la inutilizzazione dell'apparecchio deve farsi constare nel verbale di cui sopra.</w:t>
      </w:r>
    </w:p>
    <w:p w:rsidR="00D50513" w:rsidRPr="0073348D" w:rsidRDefault="00D50513" w:rsidP="0073348D">
      <w:pPr>
        <w:pStyle w:val="Testonotaapidipagina"/>
        <w:spacing w:line="276" w:lineRule="auto"/>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81B4F"/>
    <w:multiLevelType w:val="hybridMultilevel"/>
    <w:tmpl w:val="C9683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BA713E"/>
    <w:multiLevelType w:val="hybridMultilevel"/>
    <w:tmpl w:val="4BD81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AC"/>
    <w:rsid w:val="0009160A"/>
    <w:rsid w:val="001A45DD"/>
    <w:rsid w:val="001B5A6F"/>
    <w:rsid w:val="001E5F14"/>
    <w:rsid w:val="001F40FF"/>
    <w:rsid w:val="00260B90"/>
    <w:rsid w:val="0028187F"/>
    <w:rsid w:val="002C5468"/>
    <w:rsid w:val="003647D9"/>
    <w:rsid w:val="00384F78"/>
    <w:rsid w:val="003C4AC4"/>
    <w:rsid w:val="005A3112"/>
    <w:rsid w:val="005B7894"/>
    <w:rsid w:val="0064371D"/>
    <w:rsid w:val="00723401"/>
    <w:rsid w:val="0073348D"/>
    <w:rsid w:val="007538C5"/>
    <w:rsid w:val="007803B4"/>
    <w:rsid w:val="007F5206"/>
    <w:rsid w:val="008965EA"/>
    <w:rsid w:val="008F65B9"/>
    <w:rsid w:val="00930676"/>
    <w:rsid w:val="009545E2"/>
    <w:rsid w:val="009B2C84"/>
    <w:rsid w:val="009D2182"/>
    <w:rsid w:val="00A0630E"/>
    <w:rsid w:val="00A35773"/>
    <w:rsid w:val="00B62C15"/>
    <w:rsid w:val="00BC409F"/>
    <w:rsid w:val="00C510A5"/>
    <w:rsid w:val="00C57292"/>
    <w:rsid w:val="00C949E0"/>
    <w:rsid w:val="00CB1DA9"/>
    <w:rsid w:val="00CC3882"/>
    <w:rsid w:val="00D10BAC"/>
    <w:rsid w:val="00D50513"/>
    <w:rsid w:val="00D62CAB"/>
    <w:rsid w:val="00F60C32"/>
    <w:rsid w:val="00FF4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CDAAA-96E7-41C6-BD9B-371B97BC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F41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F41EC"/>
    <w:rPr>
      <w:sz w:val="20"/>
      <w:szCs w:val="20"/>
    </w:rPr>
  </w:style>
  <w:style w:type="character" w:styleId="Rimandonotaapidipagina">
    <w:name w:val="footnote reference"/>
    <w:basedOn w:val="Carpredefinitoparagrafo"/>
    <w:uiPriority w:val="99"/>
    <w:semiHidden/>
    <w:unhideWhenUsed/>
    <w:rsid w:val="00FF41EC"/>
    <w:rPr>
      <w:vertAlign w:val="superscript"/>
    </w:rPr>
  </w:style>
  <w:style w:type="paragraph" w:styleId="Paragrafoelenco">
    <w:name w:val="List Paragraph"/>
    <w:basedOn w:val="Normale"/>
    <w:uiPriority w:val="34"/>
    <w:qFormat/>
    <w:rsid w:val="00B62C15"/>
    <w:pPr>
      <w:ind w:left="720"/>
      <w:contextualSpacing/>
    </w:pPr>
  </w:style>
  <w:style w:type="paragraph" w:styleId="Intestazione">
    <w:name w:val="header"/>
    <w:basedOn w:val="Normale"/>
    <w:link w:val="IntestazioneCarattere"/>
    <w:uiPriority w:val="99"/>
    <w:unhideWhenUsed/>
    <w:rsid w:val="00D505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513"/>
  </w:style>
  <w:style w:type="paragraph" w:styleId="Pidipagina">
    <w:name w:val="footer"/>
    <w:basedOn w:val="Normale"/>
    <w:link w:val="PidipaginaCarattere"/>
    <w:uiPriority w:val="99"/>
    <w:unhideWhenUsed/>
    <w:rsid w:val="00D505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0513"/>
  </w:style>
  <w:style w:type="paragraph" w:styleId="Testofumetto">
    <w:name w:val="Balloon Text"/>
    <w:basedOn w:val="Normale"/>
    <w:link w:val="TestofumettoCarattere"/>
    <w:uiPriority w:val="99"/>
    <w:semiHidden/>
    <w:unhideWhenUsed/>
    <w:rsid w:val="009306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676"/>
    <w:rPr>
      <w:rFonts w:ascii="Tahoma" w:hAnsi="Tahoma" w:cs="Tahoma"/>
      <w:sz w:val="16"/>
      <w:szCs w:val="16"/>
    </w:rPr>
  </w:style>
  <w:style w:type="character" w:styleId="Collegamentoipertestuale">
    <w:name w:val="Hyperlink"/>
    <w:basedOn w:val="Carpredefinitoparagrafo"/>
    <w:uiPriority w:val="99"/>
    <w:unhideWhenUsed/>
    <w:rsid w:val="00733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ntroconsumatori.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64C2-C829-4656-805E-D05F255C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Villani</dc:creator>
  <cp:lastModifiedBy>User</cp:lastModifiedBy>
  <cp:revision>2</cp:revision>
  <cp:lastPrinted>2016-02-04T16:06:00Z</cp:lastPrinted>
  <dcterms:created xsi:type="dcterms:W3CDTF">2016-02-10T16:28:00Z</dcterms:created>
  <dcterms:modified xsi:type="dcterms:W3CDTF">2016-02-10T16:28:00Z</dcterms:modified>
</cp:coreProperties>
</file>